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92A71" w14:textId="0F6B9CE6" w:rsidR="00A350B9" w:rsidRDefault="00D73C66" w:rsidP="00C42198">
      <w:pPr>
        <w:overflowPunct w:val="0"/>
        <w:spacing w:line="480" w:lineRule="auto"/>
        <w:jc w:val="both"/>
        <w:textAlignment w:val="baseline"/>
        <w:rPr>
          <w:rFonts w:eastAsiaTheme="minorEastAsia" w:cs="Arial"/>
          <w:color w:val="000000" w:themeColor="dark1"/>
          <w:kern w:val="24"/>
          <w:lang w:val="en-US"/>
        </w:rPr>
      </w:pPr>
      <w:r>
        <w:rPr>
          <w:rFonts w:eastAsiaTheme="minorEastAsia" w:cs="Arial"/>
          <w:b/>
          <w:color w:val="000000" w:themeColor="dark1"/>
          <w:kern w:val="24"/>
          <w:lang w:val="en-US"/>
        </w:rPr>
        <w:t>Shoa</w:t>
      </w:r>
      <w:r w:rsidR="00115025">
        <w:rPr>
          <w:rFonts w:eastAsiaTheme="minorEastAsia" w:cs="Arial"/>
          <w:b/>
          <w:color w:val="000000" w:themeColor="dark1"/>
          <w:kern w:val="24"/>
          <w:lang w:val="en-US"/>
        </w:rPr>
        <w:t xml:space="preserve">ling promotes </w:t>
      </w:r>
      <w:r w:rsidR="00C35A96">
        <w:rPr>
          <w:rFonts w:eastAsiaTheme="minorEastAsia" w:cs="Arial"/>
          <w:b/>
          <w:color w:val="000000" w:themeColor="dark1"/>
          <w:kern w:val="24"/>
          <w:lang w:val="en-US"/>
        </w:rPr>
        <w:t>place over response learning</w:t>
      </w:r>
      <w:r w:rsidR="00115025">
        <w:rPr>
          <w:rFonts w:eastAsiaTheme="minorEastAsia" w:cs="Arial"/>
          <w:b/>
          <w:color w:val="000000" w:themeColor="dark1"/>
          <w:kern w:val="24"/>
          <w:lang w:val="en-US"/>
        </w:rPr>
        <w:t xml:space="preserve"> </w:t>
      </w:r>
      <w:r w:rsidR="00BF0994">
        <w:rPr>
          <w:rFonts w:eastAsiaTheme="minorEastAsia" w:cs="Arial"/>
          <w:b/>
          <w:color w:val="000000" w:themeColor="dark1"/>
          <w:kern w:val="24"/>
          <w:lang w:val="en-US"/>
        </w:rPr>
        <w:t>but does not facilitate individual learning</w:t>
      </w:r>
      <w:r w:rsidR="00026E33">
        <w:rPr>
          <w:rFonts w:eastAsiaTheme="minorEastAsia" w:cs="Arial"/>
          <w:b/>
          <w:color w:val="000000" w:themeColor="dark1"/>
          <w:kern w:val="24"/>
          <w:lang w:val="en-US"/>
        </w:rPr>
        <w:t xml:space="preserve"> of that strategy</w:t>
      </w:r>
      <w:r w:rsidR="00BF0994" w:rsidRPr="00BF0994">
        <w:rPr>
          <w:rFonts w:eastAsiaTheme="minorEastAsia" w:cs="Arial"/>
          <w:b/>
          <w:color w:val="000000" w:themeColor="dark1"/>
          <w:kern w:val="24"/>
          <w:lang w:val="en-US"/>
        </w:rPr>
        <w:t xml:space="preserve"> </w:t>
      </w:r>
      <w:r w:rsidR="00BF0994">
        <w:rPr>
          <w:rFonts w:eastAsiaTheme="minorEastAsia" w:cs="Arial"/>
          <w:b/>
          <w:color w:val="000000" w:themeColor="dark1"/>
          <w:kern w:val="24"/>
          <w:lang w:val="en-US"/>
        </w:rPr>
        <w:t>in zebrafish (</w:t>
      </w:r>
      <w:r w:rsidR="00BF0994">
        <w:rPr>
          <w:rFonts w:eastAsiaTheme="minorEastAsia" w:cs="Arial"/>
          <w:b/>
          <w:i/>
          <w:color w:val="000000" w:themeColor="dark1"/>
          <w:kern w:val="24"/>
          <w:lang w:val="en-US"/>
        </w:rPr>
        <w:t xml:space="preserve">Danio </w:t>
      </w:r>
      <w:proofErr w:type="spellStart"/>
      <w:r w:rsidR="00BF0994">
        <w:rPr>
          <w:rFonts w:eastAsiaTheme="minorEastAsia" w:cs="Arial"/>
          <w:b/>
          <w:i/>
          <w:color w:val="000000" w:themeColor="dark1"/>
          <w:kern w:val="24"/>
          <w:lang w:val="en-US"/>
        </w:rPr>
        <w:t>rerio</w:t>
      </w:r>
      <w:proofErr w:type="spellEnd"/>
      <w:r w:rsidR="00BF0994">
        <w:rPr>
          <w:rFonts w:eastAsiaTheme="minorEastAsia" w:cs="Arial"/>
          <w:color w:val="000000" w:themeColor="dark1"/>
          <w:kern w:val="24"/>
          <w:lang w:val="en-US"/>
        </w:rPr>
        <w:t>)</w:t>
      </w:r>
    </w:p>
    <w:p w14:paraId="6A00EAB5" w14:textId="7225781B" w:rsidR="00E01027" w:rsidRDefault="002B3B77" w:rsidP="002B3B77">
      <w:pPr>
        <w:spacing w:line="480" w:lineRule="auto"/>
      </w:pPr>
      <w:r w:rsidRPr="00CD77D1">
        <w:t>Claire L. McAroe</w:t>
      </w:r>
      <w:r w:rsidRPr="00CD77D1">
        <w:rPr>
          <w:vertAlign w:val="superscript"/>
        </w:rPr>
        <w:t>1</w:t>
      </w:r>
      <w:proofErr w:type="gramStart"/>
      <w:r w:rsidRPr="00CD77D1">
        <w:rPr>
          <w:vertAlign w:val="superscript"/>
        </w:rPr>
        <w:t>,2</w:t>
      </w:r>
      <w:proofErr w:type="gramEnd"/>
      <w:r w:rsidRPr="00CD77D1">
        <w:rPr>
          <w:vertAlign w:val="superscript"/>
        </w:rPr>
        <w:t xml:space="preserve"> </w:t>
      </w:r>
      <w:r w:rsidRPr="007B4DEE">
        <w:t>Cathy M Craig</w:t>
      </w:r>
      <w:r w:rsidRPr="007B4DEE">
        <w:rPr>
          <w:vertAlign w:val="superscript"/>
        </w:rPr>
        <w:t>2</w:t>
      </w:r>
      <w:r>
        <w:t xml:space="preserve"> and </w:t>
      </w:r>
      <w:r w:rsidRPr="007B4DEE">
        <w:t>Richard A Holland</w:t>
      </w:r>
      <w:r w:rsidR="008544FB">
        <w:rPr>
          <w:vertAlign w:val="superscript"/>
        </w:rPr>
        <w:t>1</w:t>
      </w:r>
      <w:r w:rsidR="00E01027">
        <w:t>*</w:t>
      </w:r>
    </w:p>
    <w:p w14:paraId="1D0F6C91" w14:textId="44EC4CB3" w:rsidR="002B3B77" w:rsidRDefault="002B3B77" w:rsidP="002B3B77">
      <w:pPr>
        <w:spacing w:line="480" w:lineRule="auto"/>
      </w:pPr>
      <w:r w:rsidRPr="007B4DEE">
        <w:rPr>
          <w:vertAlign w:val="superscript"/>
        </w:rPr>
        <w:t>1</w:t>
      </w:r>
      <w:r>
        <w:t>School of Biological Sciences, Queen’s University Belfast, Medical Biology Centre, 97 Lisburn Road</w:t>
      </w:r>
      <w:r w:rsidRPr="007D34C3">
        <w:t>, Belfast,</w:t>
      </w:r>
      <w:r w:rsidR="008544FB">
        <w:t xml:space="preserve"> BT9 7</w:t>
      </w:r>
      <w:r>
        <w:t>BL, Northern Ireland</w:t>
      </w:r>
    </w:p>
    <w:p w14:paraId="374793CF" w14:textId="77777777" w:rsidR="00A036E2" w:rsidRDefault="002B3B77" w:rsidP="002B3B77">
      <w:pPr>
        <w:spacing w:line="480" w:lineRule="auto"/>
      </w:pPr>
      <w:r w:rsidRPr="007B4DEE">
        <w:rPr>
          <w:vertAlign w:val="superscript"/>
        </w:rPr>
        <w:t>2</w:t>
      </w:r>
      <w:r>
        <w:t>School of Psychology, Queen’s University Belfast, University Road, Belfast, BT7 1NN, Northern Ireland</w:t>
      </w:r>
    </w:p>
    <w:p w14:paraId="6AF80447" w14:textId="6B67659D" w:rsidR="008544FB" w:rsidRDefault="008544FB" w:rsidP="008544FB">
      <w:pPr>
        <w:spacing w:line="480" w:lineRule="auto"/>
      </w:pPr>
      <w:r>
        <w:t xml:space="preserve">*Author for correspondence: current address, School of Biological Sciences, </w:t>
      </w:r>
      <w:r w:rsidR="0068557F">
        <w:t xml:space="preserve">Bangor University, </w:t>
      </w:r>
      <w:r>
        <w:t>Deiniol Road, Bangor, LL57 2UW.</w:t>
      </w:r>
    </w:p>
    <w:p w14:paraId="711505F5" w14:textId="59FBF788" w:rsidR="008544FB" w:rsidRDefault="008544FB" w:rsidP="008544FB">
      <w:pPr>
        <w:spacing w:line="480" w:lineRule="auto"/>
      </w:pPr>
      <w:r>
        <w:t xml:space="preserve">Email </w:t>
      </w:r>
      <w:proofErr w:type="gramStart"/>
      <w:r>
        <w:t>addresses:</w:t>
      </w:r>
      <w:proofErr w:type="gramEnd"/>
      <w:r>
        <w:t xml:space="preserve"> </w:t>
      </w:r>
      <w:hyperlink r:id="rId7" w:history="1">
        <w:r w:rsidR="00386596" w:rsidRPr="004A68B5">
          <w:rPr>
            <w:rStyle w:val="Hyperlink"/>
          </w:rPr>
          <w:t>cmcaroe1@qub.ac.uk</w:t>
        </w:r>
      </w:hyperlink>
      <w:r>
        <w:t xml:space="preserve">, </w:t>
      </w:r>
      <w:hyperlink r:id="rId8" w:history="1">
        <w:r w:rsidRPr="004A68B5">
          <w:rPr>
            <w:rStyle w:val="Hyperlink"/>
          </w:rPr>
          <w:t>cathy.craig@qub.ac.uk</w:t>
        </w:r>
      </w:hyperlink>
      <w:r>
        <w:t>,</w:t>
      </w:r>
    </w:p>
    <w:p w14:paraId="36B2FB48" w14:textId="4E927792" w:rsidR="008544FB" w:rsidRDefault="003E2188" w:rsidP="008544FB">
      <w:pPr>
        <w:spacing w:line="480" w:lineRule="auto"/>
      </w:pPr>
      <w:hyperlink r:id="rId9" w:history="1">
        <w:r w:rsidR="008544FB" w:rsidRPr="00FB7AB9">
          <w:rPr>
            <w:rStyle w:val="Hyperlink"/>
          </w:rPr>
          <w:t>r.holland@bangor.ac.uk</w:t>
        </w:r>
      </w:hyperlink>
    </w:p>
    <w:p w14:paraId="7D58C760" w14:textId="07624C0F" w:rsidR="002B3B77" w:rsidRPr="002B3B77" w:rsidRDefault="002B3B77" w:rsidP="002B3B77">
      <w:pPr>
        <w:spacing w:line="480" w:lineRule="auto"/>
      </w:pPr>
      <w:r>
        <w:br w:type="page"/>
      </w:r>
    </w:p>
    <w:p w14:paraId="201DEA73" w14:textId="28F6F66B" w:rsidR="00C42198" w:rsidRDefault="00E01027" w:rsidP="00C42198">
      <w:pPr>
        <w:overflowPunct w:val="0"/>
        <w:spacing w:line="480" w:lineRule="auto"/>
        <w:jc w:val="both"/>
        <w:textAlignment w:val="baseline"/>
        <w:rPr>
          <w:rFonts w:eastAsiaTheme="minorEastAsia" w:cs="Arial"/>
          <w:b/>
          <w:color w:val="000000" w:themeColor="dark1"/>
          <w:kern w:val="24"/>
          <w:lang w:val="en-US"/>
        </w:rPr>
      </w:pPr>
      <w:r>
        <w:rPr>
          <w:rFonts w:eastAsiaTheme="minorEastAsia" w:cs="Arial"/>
          <w:b/>
          <w:color w:val="000000" w:themeColor="dark1"/>
          <w:kern w:val="24"/>
          <w:lang w:val="en-US"/>
        </w:rPr>
        <w:lastRenderedPageBreak/>
        <w:t>ABSTRACT</w:t>
      </w:r>
    </w:p>
    <w:p w14:paraId="0F15A745" w14:textId="77777777" w:rsidR="00E01027" w:rsidRDefault="00E01027" w:rsidP="00C42198">
      <w:pPr>
        <w:overflowPunct w:val="0"/>
        <w:spacing w:line="480" w:lineRule="auto"/>
        <w:jc w:val="both"/>
        <w:textAlignment w:val="baseline"/>
        <w:rPr>
          <w:rFonts w:eastAsiaTheme="minorEastAsia" w:cs="Arial"/>
          <w:b/>
          <w:color w:val="000000" w:themeColor="dark1"/>
          <w:kern w:val="24"/>
          <w:lang w:val="en-US"/>
        </w:rPr>
      </w:pPr>
      <w:r>
        <w:rPr>
          <w:rFonts w:eastAsiaTheme="minorEastAsia" w:cs="Arial"/>
          <w:b/>
          <w:color w:val="000000" w:themeColor="dark1"/>
          <w:kern w:val="24"/>
          <w:lang w:val="en-US"/>
        </w:rPr>
        <w:t>Background</w:t>
      </w:r>
    </w:p>
    <w:p w14:paraId="66E2A6B8" w14:textId="77777777" w:rsidR="00E01027" w:rsidRDefault="00C42198" w:rsidP="00C42198">
      <w:pPr>
        <w:overflowPunct w:val="0"/>
        <w:spacing w:line="480" w:lineRule="auto"/>
        <w:jc w:val="both"/>
        <w:textAlignment w:val="baseline"/>
        <w:rPr>
          <w:rFonts w:eastAsiaTheme="minorEastAsia" w:cs="Arial"/>
          <w:b/>
          <w:color w:val="000000" w:themeColor="dark1"/>
          <w:kern w:val="24"/>
          <w:lang w:val="en-US"/>
        </w:rPr>
      </w:pPr>
      <w:r w:rsidRPr="00CA4788">
        <w:rPr>
          <w:rFonts w:eastAsiaTheme="minorEastAsia" w:cs="Arial"/>
          <w:color w:val="000000" w:themeColor="dark1"/>
          <w:kern w:val="24"/>
          <w:lang w:val="en-US"/>
        </w:rPr>
        <w:t>Flexible</w:t>
      </w:r>
      <w:r w:rsidR="00DC11F4">
        <w:rPr>
          <w:rFonts w:eastAsiaTheme="minorEastAsia" w:cs="Arial"/>
          <w:color w:val="000000" w:themeColor="dark1"/>
          <w:kern w:val="24"/>
          <w:lang w:val="en-US"/>
        </w:rPr>
        <w:t xml:space="preserve"> </w:t>
      </w:r>
      <w:r w:rsidRPr="00CA4788">
        <w:rPr>
          <w:rFonts w:eastAsiaTheme="minorEastAsia" w:cs="Arial"/>
          <w:color w:val="000000" w:themeColor="dark1"/>
          <w:kern w:val="24"/>
          <w:lang w:val="en-US"/>
        </w:rPr>
        <w:t>spatial memory</w:t>
      </w:r>
      <w:r w:rsidR="00224905">
        <w:rPr>
          <w:rFonts w:eastAsiaTheme="minorEastAsia" w:cs="Arial"/>
          <w:color w:val="000000" w:themeColor="dark1"/>
          <w:kern w:val="24"/>
          <w:lang w:val="en-US"/>
        </w:rPr>
        <w:t>,</w:t>
      </w:r>
      <w:r w:rsidRPr="00CA4788">
        <w:rPr>
          <w:rFonts w:eastAsiaTheme="minorEastAsia" w:cs="Arial"/>
          <w:color w:val="000000" w:themeColor="dark1"/>
          <w:kern w:val="24"/>
          <w:lang w:val="en-US"/>
        </w:rPr>
        <w:t xml:space="preserve"> </w:t>
      </w:r>
      <w:r w:rsidR="00B07809">
        <w:rPr>
          <w:rFonts w:eastAsiaTheme="minorEastAsia" w:cs="Arial"/>
          <w:color w:val="000000" w:themeColor="dark1"/>
          <w:kern w:val="24"/>
          <w:lang w:val="en-US"/>
        </w:rPr>
        <w:t>such as</w:t>
      </w:r>
      <w:r w:rsidR="00115025">
        <w:rPr>
          <w:rFonts w:eastAsiaTheme="minorEastAsia" w:cs="Arial"/>
          <w:color w:val="000000" w:themeColor="dark1"/>
          <w:kern w:val="24"/>
          <w:lang w:val="en-US"/>
        </w:rPr>
        <w:t xml:space="preserve"> “place” learning</w:t>
      </w:r>
      <w:r w:rsidR="00224905">
        <w:rPr>
          <w:rFonts w:eastAsiaTheme="minorEastAsia" w:cs="Arial"/>
          <w:color w:val="000000" w:themeColor="dark1"/>
          <w:kern w:val="24"/>
          <w:lang w:val="en-US"/>
        </w:rPr>
        <w:t>,</w:t>
      </w:r>
      <w:r w:rsidR="00115025">
        <w:rPr>
          <w:rFonts w:eastAsiaTheme="minorEastAsia" w:cs="Arial"/>
          <w:color w:val="000000" w:themeColor="dark1"/>
          <w:kern w:val="24"/>
          <w:lang w:val="en-US"/>
        </w:rPr>
        <w:t xml:space="preserve"> </w:t>
      </w:r>
      <w:r w:rsidRPr="00CA4788">
        <w:rPr>
          <w:rFonts w:eastAsiaTheme="minorEastAsia" w:cs="Arial"/>
          <w:color w:val="000000" w:themeColor="dark1"/>
          <w:kern w:val="24"/>
          <w:lang w:val="en-US"/>
        </w:rPr>
        <w:t xml:space="preserve">is </w:t>
      </w:r>
      <w:r w:rsidR="00EA3FFF">
        <w:rPr>
          <w:rFonts w:eastAsiaTheme="minorEastAsia" w:cs="Arial"/>
          <w:color w:val="000000" w:themeColor="dark1"/>
          <w:kern w:val="24"/>
          <w:lang w:val="en-US"/>
        </w:rPr>
        <w:t xml:space="preserve">an </w:t>
      </w:r>
      <w:r w:rsidRPr="00CA4788">
        <w:rPr>
          <w:rFonts w:eastAsiaTheme="minorEastAsia" w:cs="Arial"/>
          <w:color w:val="000000" w:themeColor="dark1"/>
          <w:kern w:val="24"/>
          <w:lang w:val="en-US"/>
        </w:rPr>
        <w:t xml:space="preserve">important </w:t>
      </w:r>
      <w:r w:rsidR="00EA3FFF">
        <w:rPr>
          <w:rFonts w:eastAsiaTheme="minorEastAsia" w:cs="Arial"/>
          <w:color w:val="000000" w:themeColor="dark1"/>
          <w:kern w:val="24"/>
          <w:lang w:val="en-US"/>
        </w:rPr>
        <w:t>adaptation</w:t>
      </w:r>
      <w:r w:rsidRPr="00CA4788">
        <w:rPr>
          <w:rFonts w:eastAsiaTheme="minorEastAsia" w:cs="Arial"/>
          <w:color w:val="000000" w:themeColor="dark1"/>
          <w:kern w:val="24"/>
          <w:lang w:val="en-US"/>
        </w:rPr>
        <w:t xml:space="preserve"> </w:t>
      </w:r>
      <w:r>
        <w:rPr>
          <w:rFonts w:eastAsiaTheme="minorEastAsia" w:cs="Arial"/>
          <w:color w:val="000000" w:themeColor="dark1"/>
          <w:kern w:val="24"/>
          <w:lang w:val="en-US"/>
        </w:rPr>
        <w:t xml:space="preserve">to assist </w:t>
      </w:r>
      <w:r w:rsidRPr="00CA4788">
        <w:rPr>
          <w:rFonts w:eastAsiaTheme="minorEastAsia" w:cs="Arial"/>
          <w:color w:val="000000" w:themeColor="dark1"/>
          <w:kern w:val="24"/>
          <w:lang w:val="en-US"/>
        </w:rPr>
        <w:t xml:space="preserve">successful foraging and </w:t>
      </w:r>
      <w:r w:rsidR="00BD0DAE">
        <w:rPr>
          <w:rFonts w:eastAsiaTheme="minorEastAsia" w:cs="Arial"/>
          <w:color w:val="000000" w:themeColor="dark1"/>
          <w:kern w:val="24"/>
          <w:lang w:val="en-US"/>
        </w:rPr>
        <w:t>to avoid</w:t>
      </w:r>
      <w:r>
        <w:rPr>
          <w:rFonts w:eastAsiaTheme="minorEastAsia" w:cs="Arial"/>
          <w:color w:val="000000" w:themeColor="dark1"/>
          <w:kern w:val="24"/>
          <w:lang w:val="en-US"/>
        </w:rPr>
        <w:t xml:space="preserve"> predation</w:t>
      </w:r>
      <w:r w:rsidR="004645F8">
        <w:rPr>
          <w:rFonts w:eastAsiaTheme="minorEastAsia" w:cs="Arial"/>
          <w:color w:val="000000" w:themeColor="dark1"/>
          <w:kern w:val="24"/>
          <w:lang w:val="en-US"/>
        </w:rPr>
        <w:t xml:space="preserve"> and</w:t>
      </w:r>
      <w:r w:rsidR="006F3D0E">
        <w:rPr>
          <w:rFonts w:eastAsiaTheme="minorEastAsia" w:cs="Arial"/>
          <w:color w:val="000000" w:themeColor="dark1"/>
          <w:kern w:val="24"/>
          <w:lang w:val="en-US"/>
        </w:rPr>
        <w:t xml:space="preserve"> is thought to be more adaptive than response learning which requires a consistent start point. </w:t>
      </w:r>
      <w:r w:rsidRPr="00CA4788">
        <w:rPr>
          <w:rFonts w:eastAsiaTheme="minorEastAsia" w:cs="Arial"/>
          <w:color w:val="000000" w:themeColor="dark1"/>
          <w:kern w:val="24"/>
          <w:lang w:val="en-US"/>
        </w:rPr>
        <w:t xml:space="preserve">Place learning </w:t>
      </w:r>
      <w:r>
        <w:rPr>
          <w:rFonts w:eastAsiaTheme="minorEastAsia" w:cs="Arial"/>
          <w:color w:val="000000" w:themeColor="dark1"/>
          <w:kern w:val="24"/>
          <w:lang w:val="en-US"/>
        </w:rPr>
        <w:t xml:space="preserve">has been found </w:t>
      </w:r>
      <w:r w:rsidR="00115025">
        <w:rPr>
          <w:rFonts w:eastAsiaTheme="minorEastAsia" w:cs="Arial"/>
          <w:color w:val="000000" w:themeColor="dark1"/>
          <w:kern w:val="24"/>
          <w:lang w:val="en-US"/>
        </w:rPr>
        <w:t xml:space="preserve">in </w:t>
      </w:r>
      <w:r>
        <w:rPr>
          <w:rFonts w:eastAsiaTheme="minorEastAsia" w:cs="Arial"/>
          <w:color w:val="000000" w:themeColor="dark1"/>
          <w:kern w:val="24"/>
          <w:lang w:val="en-US"/>
        </w:rPr>
        <w:t xml:space="preserve">many </w:t>
      </w:r>
      <w:r w:rsidR="00115025">
        <w:rPr>
          <w:rFonts w:eastAsiaTheme="minorEastAsia" w:cs="Arial"/>
          <w:color w:val="000000" w:themeColor="dark1"/>
          <w:kern w:val="24"/>
          <w:lang w:val="en-US"/>
        </w:rPr>
        <w:t>taxonomic groups</w:t>
      </w:r>
      <w:r>
        <w:rPr>
          <w:rFonts w:eastAsiaTheme="minorEastAsia" w:cs="Arial"/>
          <w:color w:val="000000" w:themeColor="dark1"/>
          <w:kern w:val="24"/>
          <w:lang w:val="en-US"/>
        </w:rPr>
        <w:t xml:space="preserve">, including </w:t>
      </w:r>
      <w:r w:rsidR="00E46106">
        <w:rPr>
          <w:rFonts w:eastAsiaTheme="minorEastAsia" w:cs="Arial"/>
          <w:color w:val="000000" w:themeColor="dark1"/>
          <w:kern w:val="24"/>
          <w:lang w:val="en-US"/>
        </w:rPr>
        <w:t>a number of</w:t>
      </w:r>
      <w:r>
        <w:rPr>
          <w:rFonts w:eastAsiaTheme="minorEastAsia" w:cs="Arial"/>
          <w:color w:val="000000" w:themeColor="dark1"/>
          <w:kern w:val="24"/>
          <w:lang w:val="en-US"/>
        </w:rPr>
        <w:t xml:space="preserve"> species of fish. </w:t>
      </w:r>
      <w:r w:rsidR="00587EC2">
        <w:rPr>
          <w:rFonts w:eastAsiaTheme="minorEastAsia" w:cs="Arial"/>
          <w:color w:val="000000" w:themeColor="dark1"/>
          <w:kern w:val="24"/>
          <w:lang w:val="en-US"/>
        </w:rPr>
        <w:t>Su</w:t>
      </w:r>
      <w:r w:rsidR="00220AB2">
        <w:rPr>
          <w:rFonts w:eastAsiaTheme="minorEastAsia" w:cs="Arial"/>
          <w:color w:val="000000" w:themeColor="dark1"/>
          <w:kern w:val="24"/>
          <w:lang w:val="en-US"/>
        </w:rPr>
        <w:t>r</w:t>
      </w:r>
      <w:r w:rsidR="00587EC2">
        <w:rPr>
          <w:rFonts w:eastAsiaTheme="minorEastAsia" w:cs="Arial"/>
          <w:color w:val="000000" w:themeColor="dark1"/>
          <w:kern w:val="24"/>
          <w:lang w:val="en-US"/>
        </w:rPr>
        <w:t>prisingly</w:t>
      </w:r>
      <w:r w:rsidR="00115025">
        <w:rPr>
          <w:rFonts w:eastAsiaTheme="minorEastAsia" w:cs="Arial"/>
          <w:color w:val="000000" w:themeColor="dark1"/>
          <w:kern w:val="24"/>
          <w:lang w:val="en-US"/>
        </w:rPr>
        <w:t xml:space="preserve">, a recent study </w:t>
      </w:r>
      <w:r w:rsidR="00232DC0">
        <w:rPr>
          <w:rFonts w:eastAsiaTheme="minorEastAsia" w:cs="Arial"/>
          <w:color w:val="000000" w:themeColor="dark1"/>
          <w:kern w:val="24"/>
          <w:lang w:val="en-US"/>
        </w:rPr>
        <w:t xml:space="preserve">has </w:t>
      </w:r>
      <w:r w:rsidR="00115025">
        <w:rPr>
          <w:rFonts w:eastAsiaTheme="minorEastAsia" w:cs="Arial"/>
          <w:color w:val="000000" w:themeColor="dark1"/>
          <w:kern w:val="24"/>
          <w:lang w:val="en-US"/>
        </w:rPr>
        <w:t>show</w:t>
      </w:r>
      <w:r w:rsidR="00232DC0">
        <w:rPr>
          <w:rFonts w:eastAsiaTheme="minorEastAsia" w:cs="Arial"/>
          <w:color w:val="000000" w:themeColor="dark1"/>
          <w:kern w:val="24"/>
          <w:lang w:val="en-US"/>
        </w:rPr>
        <w:t>n</w:t>
      </w:r>
      <w:r w:rsidR="00115025">
        <w:rPr>
          <w:rFonts w:eastAsiaTheme="minorEastAsia" w:cs="Arial"/>
          <w:color w:val="000000" w:themeColor="dark1"/>
          <w:kern w:val="24"/>
          <w:lang w:val="en-US"/>
        </w:rPr>
        <w:t xml:space="preserve"> that </w:t>
      </w:r>
      <w:r w:rsidR="00224905">
        <w:rPr>
          <w:rFonts w:eastAsiaTheme="minorEastAsia" w:cs="Arial"/>
          <w:color w:val="000000" w:themeColor="dark1"/>
          <w:kern w:val="24"/>
          <w:lang w:val="en-US"/>
        </w:rPr>
        <w:t>z</w:t>
      </w:r>
      <w:r>
        <w:rPr>
          <w:rFonts w:eastAsiaTheme="minorEastAsia" w:cs="Arial"/>
          <w:color w:val="000000" w:themeColor="dark1"/>
          <w:kern w:val="24"/>
          <w:lang w:val="en-US"/>
        </w:rPr>
        <w:t>ebrafish (</w:t>
      </w:r>
      <w:r w:rsidRPr="00FC0DC8">
        <w:rPr>
          <w:rFonts w:eastAsiaTheme="minorEastAsia" w:cs="Arial"/>
          <w:i/>
          <w:color w:val="000000" w:themeColor="dark1"/>
          <w:kern w:val="24"/>
          <w:lang w:val="en-US"/>
        </w:rPr>
        <w:t xml:space="preserve">Danio </w:t>
      </w:r>
      <w:proofErr w:type="spellStart"/>
      <w:r w:rsidRPr="00FC0DC8">
        <w:rPr>
          <w:rFonts w:eastAsiaTheme="minorEastAsia" w:cs="Arial"/>
          <w:i/>
          <w:color w:val="000000" w:themeColor="dark1"/>
          <w:kern w:val="24"/>
          <w:lang w:val="en-US"/>
        </w:rPr>
        <w:t>rerio</w:t>
      </w:r>
      <w:proofErr w:type="spellEnd"/>
      <w:r>
        <w:rPr>
          <w:rFonts w:eastAsiaTheme="minorEastAsia" w:cs="Arial"/>
          <w:color w:val="000000" w:themeColor="dark1"/>
          <w:kern w:val="24"/>
          <w:lang w:val="en-US"/>
        </w:rPr>
        <w:t>)</w:t>
      </w:r>
      <w:r w:rsidR="00115025">
        <w:rPr>
          <w:rFonts w:eastAsiaTheme="minorEastAsia" w:cs="Arial"/>
          <w:color w:val="000000" w:themeColor="dark1"/>
          <w:kern w:val="24"/>
          <w:lang w:val="en-US"/>
        </w:rPr>
        <w:t xml:space="preserve">, </w:t>
      </w:r>
      <w:r>
        <w:rPr>
          <w:rFonts w:eastAsiaTheme="minorEastAsia" w:cs="Arial"/>
          <w:color w:val="000000" w:themeColor="dark1"/>
          <w:kern w:val="24"/>
          <w:lang w:val="en-US"/>
        </w:rPr>
        <w:t xml:space="preserve">a </w:t>
      </w:r>
      <w:r w:rsidR="00B322C7">
        <w:rPr>
          <w:rFonts w:eastAsiaTheme="minorEastAsia" w:cs="Arial"/>
          <w:color w:val="000000" w:themeColor="dark1"/>
          <w:kern w:val="24"/>
          <w:lang w:val="en-US"/>
        </w:rPr>
        <w:t xml:space="preserve">common </w:t>
      </w:r>
      <w:r w:rsidR="00BD0DAE">
        <w:rPr>
          <w:rFonts w:eastAsiaTheme="minorEastAsia" w:cs="Arial"/>
          <w:color w:val="000000" w:themeColor="dark1"/>
          <w:kern w:val="24"/>
          <w:lang w:val="en-US"/>
        </w:rPr>
        <w:t xml:space="preserve">species </w:t>
      </w:r>
      <w:r w:rsidR="00751D2C">
        <w:rPr>
          <w:rFonts w:eastAsiaTheme="minorEastAsia" w:cs="Arial"/>
          <w:color w:val="000000" w:themeColor="dark1"/>
          <w:kern w:val="24"/>
          <w:lang w:val="en-US"/>
        </w:rPr>
        <w:t>used</w:t>
      </w:r>
      <w:r w:rsidR="00BD0DAE">
        <w:rPr>
          <w:rFonts w:eastAsiaTheme="minorEastAsia" w:cs="Arial"/>
          <w:color w:val="000000" w:themeColor="dark1"/>
          <w:kern w:val="24"/>
          <w:lang w:val="en-US"/>
        </w:rPr>
        <w:t xml:space="preserve"> in cognitive research</w:t>
      </w:r>
      <w:r w:rsidR="00224905">
        <w:rPr>
          <w:rFonts w:eastAsiaTheme="minorEastAsia" w:cs="Arial"/>
          <w:color w:val="000000" w:themeColor="dark1"/>
          <w:kern w:val="24"/>
          <w:lang w:val="en-US"/>
        </w:rPr>
        <w:t>,</w:t>
      </w:r>
      <w:r>
        <w:rPr>
          <w:rFonts w:eastAsiaTheme="minorEastAsia" w:cs="Arial"/>
          <w:color w:val="000000" w:themeColor="dark1"/>
          <w:kern w:val="24"/>
          <w:lang w:val="en-US"/>
        </w:rPr>
        <w:t xml:space="preserve"> </w:t>
      </w:r>
      <w:r w:rsidR="00751D2C">
        <w:rPr>
          <w:rFonts w:eastAsiaTheme="minorEastAsia" w:cs="Arial"/>
          <w:color w:val="000000" w:themeColor="dark1"/>
          <w:kern w:val="24"/>
          <w:lang w:val="en-US"/>
        </w:rPr>
        <w:t xml:space="preserve">demonstrated </w:t>
      </w:r>
      <w:r>
        <w:rPr>
          <w:rFonts w:eastAsiaTheme="minorEastAsia" w:cs="Arial"/>
          <w:color w:val="000000" w:themeColor="dark1"/>
          <w:kern w:val="24"/>
          <w:lang w:val="en-US"/>
        </w:rPr>
        <w:t>no significant preference for the adoption of either a place or a response</w:t>
      </w:r>
      <w:r w:rsidR="00BD0DAE">
        <w:rPr>
          <w:rFonts w:eastAsiaTheme="minorEastAsia" w:cs="Arial"/>
          <w:color w:val="000000" w:themeColor="dark1"/>
          <w:kern w:val="24"/>
          <w:lang w:val="en-US"/>
        </w:rPr>
        <w:t xml:space="preserve"> strategy during a plus</w:t>
      </w:r>
      <w:r>
        <w:rPr>
          <w:rFonts w:eastAsiaTheme="minorEastAsia" w:cs="Arial"/>
          <w:color w:val="000000" w:themeColor="dark1"/>
          <w:kern w:val="24"/>
          <w:lang w:val="en-US"/>
        </w:rPr>
        <w:t xml:space="preserve"> maze task. </w:t>
      </w:r>
      <w:r w:rsidR="006714A8">
        <w:rPr>
          <w:rFonts w:eastAsiaTheme="minorEastAsia" w:cs="Arial"/>
          <w:color w:val="000000" w:themeColor="dark1"/>
          <w:kern w:val="24"/>
          <w:lang w:val="en-US"/>
        </w:rPr>
        <w:t>That being said</w:t>
      </w:r>
      <w:r w:rsidR="00115510">
        <w:rPr>
          <w:rFonts w:eastAsiaTheme="minorEastAsia" w:cs="Arial"/>
          <w:color w:val="000000" w:themeColor="dark1"/>
          <w:kern w:val="24"/>
          <w:lang w:val="en-US"/>
        </w:rPr>
        <w:t xml:space="preserve">, a growing body of research has been </w:t>
      </w:r>
      <w:r w:rsidR="006714A8">
        <w:rPr>
          <w:rFonts w:eastAsiaTheme="minorEastAsia" w:cs="Arial"/>
          <w:color w:val="000000" w:themeColor="dark1"/>
          <w:kern w:val="24"/>
          <w:lang w:val="en-US"/>
        </w:rPr>
        <w:t>looking at how</w:t>
      </w:r>
      <w:r w:rsidR="00115510">
        <w:rPr>
          <w:rFonts w:eastAsiaTheme="minorEastAsia" w:cs="Arial"/>
          <w:color w:val="000000" w:themeColor="dark1"/>
          <w:kern w:val="24"/>
          <w:lang w:val="en-US"/>
        </w:rPr>
        <w:t xml:space="preserve"> group living </w:t>
      </w:r>
      <w:r w:rsidR="006714A8">
        <w:rPr>
          <w:rFonts w:eastAsiaTheme="minorEastAsia" w:cs="Arial"/>
          <w:color w:val="000000" w:themeColor="dark1"/>
          <w:kern w:val="24"/>
          <w:lang w:val="en-US"/>
        </w:rPr>
        <w:t xml:space="preserve">influences </w:t>
      </w:r>
      <w:r w:rsidR="00115510">
        <w:rPr>
          <w:rFonts w:eastAsiaTheme="minorEastAsia" w:cs="Arial"/>
          <w:color w:val="000000" w:themeColor="dark1"/>
          <w:kern w:val="24"/>
          <w:lang w:val="en-US"/>
        </w:rPr>
        <w:t>navigation</w:t>
      </w:r>
      <w:r w:rsidR="006714A8">
        <w:rPr>
          <w:rFonts w:eastAsiaTheme="minorEastAsia" w:cs="Arial"/>
          <w:color w:val="000000" w:themeColor="dark1"/>
          <w:kern w:val="24"/>
          <w:lang w:val="en-US"/>
        </w:rPr>
        <w:t>al</w:t>
      </w:r>
      <w:r w:rsidR="00115510">
        <w:rPr>
          <w:rFonts w:eastAsiaTheme="minorEastAsia" w:cs="Arial"/>
          <w:color w:val="000000" w:themeColor="dark1"/>
          <w:kern w:val="24"/>
          <w:lang w:val="en-US"/>
        </w:rPr>
        <w:t xml:space="preserve"> decisions in animals. </w:t>
      </w:r>
      <w:r w:rsidR="00045BB9">
        <w:rPr>
          <w:rFonts w:eastAsiaTheme="minorEastAsia" w:cs="Arial"/>
          <w:color w:val="000000" w:themeColor="dark1"/>
          <w:kern w:val="24"/>
          <w:lang w:val="en-US"/>
        </w:rPr>
        <w:t>This study aims to see how z</w:t>
      </w:r>
      <w:r w:rsidR="00224905">
        <w:rPr>
          <w:rFonts w:eastAsiaTheme="minorEastAsia" w:cs="Arial"/>
          <w:color w:val="000000" w:themeColor="dark1"/>
          <w:kern w:val="24"/>
          <w:lang w:val="en-US"/>
        </w:rPr>
        <w:t>ebrafish</w:t>
      </w:r>
      <w:proofErr w:type="gramStart"/>
      <w:r w:rsidR="00045BB9">
        <w:rPr>
          <w:rFonts w:eastAsiaTheme="minorEastAsia" w:cs="Arial"/>
          <w:color w:val="000000" w:themeColor="dark1"/>
          <w:kern w:val="24"/>
          <w:lang w:val="en-US"/>
        </w:rPr>
        <w:t>,</w:t>
      </w:r>
      <w:r w:rsidR="00832054">
        <w:rPr>
          <w:rFonts w:eastAsiaTheme="minorEastAsia" w:cs="Arial"/>
          <w:color w:val="000000" w:themeColor="dark1"/>
          <w:kern w:val="24"/>
          <w:lang w:val="en-US"/>
        </w:rPr>
        <w:t xml:space="preserve"> </w:t>
      </w:r>
      <w:r w:rsidR="00115510">
        <w:rPr>
          <w:rFonts w:eastAsiaTheme="minorEastAsia" w:cs="Arial"/>
          <w:color w:val="000000" w:themeColor="dark1"/>
          <w:kern w:val="24"/>
          <w:lang w:val="en-US"/>
        </w:rPr>
        <w:t xml:space="preserve"> </w:t>
      </w:r>
      <w:r>
        <w:rPr>
          <w:rFonts w:eastAsiaTheme="minorEastAsia" w:cs="Arial"/>
          <w:color w:val="000000" w:themeColor="dark1"/>
          <w:kern w:val="24"/>
          <w:lang w:val="en-US"/>
        </w:rPr>
        <w:t>a</w:t>
      </w:r>
      <w:proofErr w:type="gramEnd"/>
      <w:r>
        <w:rPr>
          <w:rFonts w:eastAsiaTheme="minorEastAsia" w:cs="Arial"/>
          <w:color w:val="000000" w:themeColor="dark1"/>
          <w:kern w:val="24"/>
          <w:lang w:val="en-US"/>
        </w:rPr>
        <w:t xml:space="preserve"> shoaling species</w:t>
      </w:r>
      <w:r w:rsidR="00045BB9">
        <w:rPr>
          <w:rFonts w:eastAsiaTheme="minorEastAsia" w:cs="Arial"/>
          <w:color w:val="000000" w:themeColor="dark1"/>
          <w:kern w:val="24"/>
          <w:lang w:val="en-US"/>
        </w:rPr>
        <w:t>, differ in their ability to perform a maze task when learning in a shoal and as an individual</w:t>
      </w:r>
      <w:r>
        <w:rPr>
          <w:rFonts w:eastAsiaTheme="minorEastAsia" w:cs="Arial"/>
          <w:color w:val="000000" w:themeColor="dark1"/>
          <w:kern w:val="24"/>
          <w:lang w:val="en-US"/>
        </w:rPr>
        <w:t xml:space="preserve">. </w:t>
      </w:r>
      <w:r w:rsidR="00E01027">
        <w:rPr>
          <w:rFonts w:eastAsiaTheme="minorEastAsia" w:cs="Arial"/>
          <w:b/>
          <w:color w:val="000000" w:themeColor="dark1"/>
          <w:kern w:val="24"/>
          <w:lang w:val="en-US"/>
        </w:rPr>
        <w:t>Results</w:t>
      </w:r>
    </w:p>
    <w:p w14:paraId="63D8B635" w14:textId="77777777" w:rsidR="00E01027" w:rsidRDefault="00C42198" w:rsidP="00C42198">
      <w:pPr>
        <w:overflowPunct w:val="0"/>
        <w:spacing w:line="480" w:lineRule="auto"/>
        <w:jc w:val="both"/>
        <w:textAlignment w:val="baseline"/>
        <w:rPr>
          <w:rFonts w:eastAsiaTheme="minorEastAsia" w:cs="Arial"/>
          <w:color w:val="000000" w:themeColor="dark1"/>
          <w:kern w:val="24"/>
          <w:lang w:val="en-US"/>
        </w:rPr>
      </w:pPr>
      <w:r>
        <w:rPr>
          <w:rFonts w:eastAsiaTheme="minorEastAsia" w:cs="Arial"/>
          <w:color w:val="000000" w:themeColor="dark1"/>
          <w:kern w:val="24"/>
          <w:lang w:val="en-US"/>
        </w:rPr>
        <w:t xml:space="preserve">Results suggest that shoals of zebrafish are able to learn </w:t>
      </w:r>
      <w:r w:rsidR="00012250">
        <w:rPr>
          <w:rFonts w:eastAsiaTheme="minorEastAsia" w:cs="Arial"/>
          <w:color w:val="000000" w:themeColor="dark1"/>
          <w:kern w:val="24"/>
          <w:lang w:val="en-US"/>
        </w:rPr>
        <w:t>to perform the spatial memory</w:t>
      </w:r>
      <w:r>
        <w:rPr>
          <w:rFonts w:eastAsiaTheme="minorEastAsia" w:cs="Arial"/>
          <w:color w:val="000000" w:themeColor="dark1"/>
          <w:kern w:val="24"/>
          <w:lang w:val="en-US"/>
        </w:rPr>
        <w:t xml:space="preserve"> task in </w:t>
      </w:r>
      <w:r w:rsidR="00012250">
        <w:rPr>
          <w:rFonts w:eastAsiaTheme="minorEastAsia" w:cs="Arial"/>
          <w:color w:val="000000" w:themeColor="dark1"/>
          <w:kern w:val="24"/>
          <w:lang w:val="en-US"/>
        </w:rPr>
        <w:t xml:space="preserve">a </w:t>
      </w:r>
      <w:r>
        <w:rPr>
          <w:rFonts w:eastAsiaTheme="minorEastAsia" w:cs="Arial"/>
          <w:color w:val="000000" w:themeColor="dark1"/>
          <w:kern w:val="24"/>
          <w:lang w:val="en-US"/>
        </w:rPr>
        <w:t xml:space="preserve">significantly </w:t>
      </w:r>
      <w:r w:rsidR="00012250">
        <w:rPr>
          <w:rFonts w:eastAsiaTheme="minorEastAsia" w:cs="Arial"/>
          <w:color w:val="000000" w:themeColor="dark1"/>
          <w:kern w:val="24"/>
          <w:lang w:val="en-US"/>
        </w:rPr>
        <w:t>shorter</w:t>
      </w:r>
      <w:r>
        <w:rPr>
          <w:rFonts w:eastAsiaTheme="minorEastAsia" w:cs="Arial"/>
          <w:color w:val="000000" w:themeColor="dark1"/>
          <w:kern w:val="24"/>
          <w:lang w:val="en-US"/>
        </w:rPr>
        <w:t xml:space="preserve"> time than individual</w:t>
      </w:r>
      <w:r w:rsidR="00012250">
        <w:rPr>
          <w:rFonts w:eastAsiaTheme="minorEastAsia" w:cs="Arial"/>
          <w:color w:val="000000" w:themeColor="dark1"/>
          <w:kern w:val="24"/>
          <w:lang w:val="en-US"/>
        </w:rPr>
        <w:t xml:space="preserve"> fish </w:t>
      </w:r>
      <w:r w:rsidR="00447DA0">
        <w:rPr>
          <w:rFonts w:eastAsiaTheme="minorEastAsia" w:cs="Arial"/>
          <w:color w:val="000000" w:themeColor="dark1"/>
          <w:kern w:val="24"/>
          <w:lang w:val="en-US"/>
        </w:rPr>
        <w:t xml:space="preserve">and </w:t>
      </w:r>
      <w:r w:rsidR="00012250">
        <w:rPr>
          <w:rFonts w:eastAsiaTheme="minorEastAsia" w:cs="Arial"/>
          <w:color w:val="000000" w:themeColor="dark1"/>
          <w:kern w:val="24"/>
          <w:lang w:val="en-US"/>
        </w:rPr>
        <w:t>appear to</w:t>
      </w:r>
      <w:r w:rsidR="00447DA0">
        <w:rPr>
          <w:rFonts w:eastAsiaTheme="minorEastAsia" w:cs="Arial"/>
          <w:color w:val="000000" w:themeColor="dark1"/>
          <w:kern w:val="24"/>
          <w:lang w:val="en-US"/>
        </w:rPr>
        <w:t xml:space="preserve"> show place learning</w:t>
      </w:r>
      <w:r w:rsidR="009C2DBA">
        <w:rPr>
          <w:rFonts w:eastAsiaTheme="minorEastAsia" w:cs="Arial"/>
          <w:color w:val="000000" w:themeColor="dark1"/>
          <w:kern w:val="24"/>
          <w:lang w:val="en-US"/>
        </w:rPr>
        <w:t xml:space="preserve"> when tested from a novel start point</w:t>
      </w:r>
      <w:r>
        <w:rPr>
          <w:rFonts w:eastAsiaTheme="minorEastAsia" w:cs="Arial"/>
          <w:color w:val="000000" w:themeColor="dark1"/>
          <w:kern w:val="24"/>
          <w:lang w:val="en-US"/>
        </w:rPr>
        <w:t xml:space="preserve">. </w:t>
      </w:r>
      <w:r w:rsidR="00012250">
        <w:rPr>
          <w:rFonts w:eastAsiaTheme="minorEastAsia" w:cs="Arial"/>
          <w:color w:val="000000" w:themeColor="dark1"/>
          <w:kern w:val="24"/>
          <w:lang w:val="en-US"/>
        </w:rPr>
        <w:t xml:space="preserve">Interestingly, </w:t>
      </w:r>
      <w:r w:rsidR="009C2DBA">
        <w:rPr>
          <w:rFonts w:eastAsiaTheme="minorEastAsia" w:cs="Arial"/>
          <w:color w:val="000000" w:themeColor="dark1"/>
          <w:kern w:val="24"/>
          <w:lang w:val="en-US"/>
        </w:rPr>
        <w:t xml:space="preserve">zebrafish </w:t>
      </w:r>
      <w:r w:rsidR="00012250">
        <w:rPr>
          <w:rFonts w:eastAsiaTheme="minorEastAsia" w:cs="Arial"/>
          <w:color w:val="000000" w:themeColor="dark1"/>
          <w:kern w:val="24"/>
          <w:lang w:val="en-US"/>
        </w:rPr>
        <w:t xml:space="preserve">who were </w:t>
      </w:r>
      <w:r w:rsidR="009C2DBA">
        <w:rPr>
          <w:rFonts w:eastAsiaTheme="minorEastAsia" w:cs="Arial"/>
          <w:color w:val="000000" w:themeColor="dark1"/>
          <w:kern w:val="24"/>
          <w:lang w:val="en-US"/>
        </w:rPr>
        <w:t xml:space="preserve">trained </w:t>
      </w:r>
      <w:r w:rsidR="00012250">
        <w:rPr>
          <w:rFonts w:eastAsiaTheme="minorEastAsia" w:cs="Arial"/>
          <w:color w:val="000000" w:themeColor="dark1"/>
          <w:kern w:val="24"/>
          <w:lang w:val="en-US"/>
        </w:rPr>
        <w:t>first in a</w:t>
      </w:r>
      <w:r w:rsidR="009C2DBA">
        <w:rPr>
          <w:rFonts w:eastAsiaTheme="minorEastAsia" w:cs="Arial"/>
          <w:color w:val="000000" w:themeColor="dark1"/>
          <w:kern w:val="24"/>
          <w:lang w:val="en-US"/>
        </w:rPr>
        <w:t xml:space="preserve"> shoal but </w:t>
      </w:r>
      <w:r w:rsidR="00012250">
        <w:rPr>
          <w:rFonts w:eastAsiaTheme="minorEastAsia" w:cs="Arial"/>
          <w:color w:val="000000" w:themeColor="dark1"/>
          <w:kern w:val="24"/>
          <w:lang w:val="en-US"/>
        </w:rPr>
        <w:t>were</w:t>
      </w:r>
      <w:r w:rsidR="009C2DBA">
        <w:rPr>
          <w:rFonts w:eastAsiaTheme="minorEastAsia" w:cs="Arial"/>
          <w:color w:val="000000" w:themeColor="dark1"/>
          <w:kern w:val="24"/>
          <w:lang w:val="en-US"/>
        </w:rPr>
        <w:t xml:space="preserve"> then tested as individuals</w:t>
      </w:r>
      <w:r w:rsidR="001667CE">
        <w:rPr>
          <w:rFonts w:eastAsiaTheme="minorEastAsia" w:cs="Arial"/>
          <w:color w:val="000000" w:themeColor="dark1"/>
          <w:kern w:val="24"/>
          <w:lang w:val="en-US"/>
        </w:rPr>
        <w:t>,</w:t>
      </w:r>
      <w:r w:rsidR="009C2DBA">
        <w:rPr>
          <w:rFonts w:eastAsiaTheme="minorEastAsia" w:cs="Arial"/>
          <w:color w:val="000000" w:themeColor="dark1"/>
          <w:kern w:val="24"/>
          <w:lang w:val="en-US"/>
        </w:rPr>
        <w:t xml:space="preserve"> did not show the same </w:t>
      </w:r>
      <w:r w:rsidR="001667CE">
        <w:rPr>
          <w:rFonts w:eastAsiaTheme="minorEastAsia" w:cs="Arial"/>
          <w:color w:val="000000" w:themeColor="dark1"/>
          <w:kern w:val="24"/>
          <w:lang w:val="en-US"/>
        </w:rPr>
        <w:t xml:space="preserve">level of </w:t>
      </w:r>
      <w:r w:rsidR="009C2DBA">
        <w:rPr>
          <w:rFonts w:eastAsiaTheme="minorEastAsia" w:cs="Arial"/>
          <w:color w:val="000000" w:themeColor="dark1"/>
          <w:kern w:val="24"/>
          <w:lang w:val="en-US"/>
        </w:rPr>
        <w:t>consisten</w:t>
      </w:r>
      <w:r w:rsidR="001667CE">
        <w:rPr>
          <w:rFonts w:eastAsiaTheme="minorEastAsia" w:cs="Arial"/>
          <w:color w:val="000000" w:themeColor="dark1"/>
          <w:kern w:val="24"/>
          <w:lang w:val="en-US"/>
        </w:rPr>
        <w:t>cy in their choice of navigation</w:t>
      </w:r>
      <w:r w:rsidR="009C2DBA">
        <w:rPr>
          <w:rFonts w:eastAsiaTheme="minorEastAsia" w:cs="Arial"/>
          <w:color w:val="000000" w:themeColor="dark1"/>
          <w:kern w:val="24"/>
          <w:lang w:val="en-US"/>
        </w:rPr>
        <w:t xml:space="preserve"> strategy. </w:t>
      </w:r>
    </w:p>
    <w:p w14:paraId="23379740" w14:textId="77777777" w:rsidR="00E01027" w:rsidRDefault="00E01027" w:rsidP="00C42198">
      <w:pPr>
        <w:overflowPunct w:val="0"/>
        <w:spacing w:line="480" w:lineRule="auto"/>
        <w:jc w:val="both"/>
        <w:textAlignment w:val="baseline"/>
        <w:rPr>
          <w:rFonts w:eastAsiaTheme="minorEastAsia" w:cs="Arial"/>
          <w:b/>
          <w:color w:val="000000" w:themeColor="dark1"/>
          <w:kern w:val="24"/>
          <w:lang w:val="en-US"/>
        </w:rPr>
      </w:pPr>
      <w:r>
        <w:rPr>
          <w:rFonts w:eastAsiaTheme="minorEastAsia" w:cs="Arial"/>
          <w:b/>
          <w:color w:val="000000" w:themeColor="dark1"/>
          <w:kern w:val="24"/>
          <w:lang w:val="en-US"/>
        </w:rPr>
        <w:t>Conclusions</w:t>
      </w:r>
    </w:p>
    <w:p w14:paraId="36B7F680" w14:textId="7610BE8D" w:rsidR="00C42198" w:rsidRDefault="00447DA0" w:rsidP="00C42198">
      <w:pPr>
        <w:overflowPunct w:val="0"/>
        <w:spacing w:line="480" w:lineRule="auto"/>
        <w:jc w:val="both"/>
        <w:textAlignment w:val="baseline"/>
        <w:rPr>
          <w:rFonts w:eastAsiaTheme="minorEastAsia" w:cs="Arial"/>
          <w:color w:val="000000" w:themeColor="dark1"/>
          <w:kern w:val="24"/>
          <w:lang w:val="en-US"/>
        </w:rPr>
      </w:pPr>
      <w:r>
        <w:rPr>
          <w:rFonts w:eastAsiaTheme="minorEastAsia" w:cs="Arial"/>
          <w:color w:val="000000" w:themeColor="dark1"/>
          <w:kern w:val="24"/>
          <w:lang w:val="en-US"/>
        </w:rPr>
        <w:t>Th</w:t>
      </w:r>
      <w:r w:rsidR="00012250">
        <w:rPr>
          <w:rFonts w:eastAsiaTheme="minorEastAsia" w:cs="Arial"/>
          <w:color w:val="000000" w:themeColor="dark1"/>
          <w:kern w:val="24"/>
          <w:lang w:val="en-US"/>
        </w:rPr>
        <w:t>ese findings</w:t>
      </w:r>
      <w:r>
        <w:rPr>
          <w:rFonts w:eastAsiaTheme="minorEastAsia" w:cs="Arial"/>
          <w:color w:val="000000" w:themeColor="dark1"/>
          <w:kern w:val="24"/>
          <w:lang w:val="en-US"/>
        </w:rPr>
        <w:t xml:space="preserve"> suggest that </w:t>
      </w:r>
      <w:r w:rsidR="00115510">
        <w:rPr>
          <w:rFonts w:eastAsiaTheme="minorEastAsia" w:cs="Arial"/>
          <w:color w:val="000000" w:themeColor="dark1"/>
          <w:kern w:val="24"/>
          <w:lang w:val="en-US"/>
        </w:rPr>
        <w:t>shoaling</w:t>
      </w:r>
      <w:r>
        <w:rPr>
          <w:rFonts w:eastAsiaTheme="minorEastAsia" w:cs="Arial"/>
          <w:color w:val="000000" w:themeColor="dark1"/>
          <w:kern w:val="24"/>
          <w:lang w:val="en-US"/>
        </w:rPr>
        <w:t xml:space="preserve"> influences </w:t>
      </w:r>
      <w:proofErr w:type="gramStart"/>
      <w:r w:rsidR="00120BE0">
        <w:rPr>
          <w:rFonts w:eastAsiaTheme="minorEastAsia" w:cs="Arial"/>
          <w:color w:val="000000" w:themeColor="dark1"/>
          <w:kern w:val="24"/>
          <w:lang w:val="en-US"/>
        </w:rPr>
        <w:t>navigation</w:t>
      </w:r>
      <w:r w:rsidR="001D6BD8">
        <w:rPr>
          <w:rFonts w:eastAsiaTheme="minorEastAsia" w:cs="Arial"/>
          <w:color w:val="000000" w:themeColor="dark1"/>
          <w:kern w:val="24"/>
          <w:lang w:val="en-US"/>
        </w:rPr>
        <w:t xml:space="preserve"> </w:t>
      </w:r>
      <w:r w:rsidR="00120BE0">
        <w:rPr>
          <w:rFonts w:eastAsiaTheme="minorEastAsia" w:cs="Arial"/>
          <w:color w:val="000000" w:themeColor="dark1"/>
          <w:kern w:val="24"/>
          <w:lang w:val="en-US"/>
        </w:rPr>
        <w:t xml:space="preserve"> </w:t>
      </w:r>
      <w:proofErr w:type="spellStart"/>
      <w:r w:rsidR="00120BE0">
        <w:rPr>
          <w:rFonts w:eastAsiaTheme="minorEastAsia" w:cs="Arial"/>
          <w:color w:val="000000" w:themeColor="dark1"/>
          <w:kern w:val="24"/>
          <w:lang w:val="en-US"/>
        </w:rPr>
        <w:t>behaviour</w:t>
      </w:r>
      <w:proofErr w:type="spellEnd"/>
      <w:proofErr w:type="gramEnd"/>
      <w:r>
        <w:rPr>
          <w:rFonts w:eastAsiaTheme="minorEastAsia" w:cs="Arial"/>
          <w:color w:val="000000" w:themeColor="dark1"/>
          <w:kern w:val="24"/>
          <w:lang w:val="en-US"/>
        </w:rPr>
        <w:t xml:space="preserve">, </w:t>
      </w:r>
      <w:r w:rsidR="00C144ED">
        <w:rPr>
          <w:rFonts w:eastAsiaTheme="minorEastAsia" w:cs="Arial"/>
          <w:color w:val="000000" w:themeColor="dark1"/>
          <w:kern w:val="24"/>
          <w:lang w:val="en-US"/>
        </w:rPr>
        <w:t>resulting in</w:t>
      </w:r>
      <w:r>
        <w:rPr>
          <w:rFonts w:eastAsiaTheme="minorEastAsia" w:cs="Arial"/>
          <w:color w:val="000000" w:themeColor="dark1"/>
          <w:kern w:val="24"/>
          <w:lang w:val="en-US"/>
        </w:rPr>
        <w:t xml:space="preserve"> faster </w:t>
      </w:r>
      <w:r w:rsidR="00C144ED">
        <w:rPr>
          <w:rFonts w:eastAsiaTheme="minorEastAsia" w:cs="Arial"/>
          <w:color w:val="000000" w:themeColor="dark1"/>
          <w:kern w:val="24"/>
          <w:lang w:val="en-US"/>
        </w:rPr>
        <w:t xml:space="preserve">group </w:t>
      </w:r>
      <w:r>
        <w:rPr>
          <w:rFonts w:eastAsiaTheme="minorEastAsia" w:cs="Arial"/>
          <w:color w:val="000000" w:themeColor="dark1"/>
          <w:kern w:val="24"/>
          <w:lang w:val="en-US"/>
        </w:rPr>
        <w:t>learning</w:t>
      </w:r>
      <w:r w:rsidR="00115510">
        <w:rPr>
          <w:rFonts w:eastAsiaTheme="minorEastAsia" w:cs="Arial"/>
          <w:color w:val="000000" w:themeColor="dark1"/>
          <w:kern w:val="24"/>
          <w:lang w:val="en-US"/>
        </w:rPr>
        <w:t xml:space="preserve"> and convergence on one spatial memory strategy</w:t>
      </w:r>
      <w:r w:rsidR="006F3D0E">
        <w:rPr>
          <w:rFonts w:eastAsiaTheme="minorEastAsia" w:cs="Arial"/>
          <w:color w:val="000000" w:themeColor="dark1"/>
          <w:kern w:val="24"/>
          <w:lang w:val="en-US"/>
        </w:rPr>
        <w:t xml:space="preserve">, but does not facilitate </w:t>
      </w:r>
      <w:r w:rsidR="007522FA">
        <w:rPr>
          <w:rFonts w:eastAsiaTheme="minorEastAsia" w:cs="Arial"/>
          <w:color w:val="000000" w:themeColor="dark1"/>
          <w:kern w:val="24"/>
          <w:lang w:val="en-US"/>
        </w:rPr>
        <w:t xml:space="preserve">the transfer of </w:t>
      </w:r>
      <w:r w:rsidR="003731B6">
        <w:rPr>
          <w:rFonts w:eastAsiaTheme="minorEastAsia" w:cs="Arial"/>
          <w:color w:val="000000" w:themeColor="dark1"/>
          <w:kern w:val="24"/>
          <w:lang w:val="en-US"/>
        </w:rPr>
        <w:t xml:space="preserve">the </w:t>
      </w:r>
      <w:r w:rsidR="006F3D0E">
        <w:rPr>
          <w:rFonts w:eastAsiaTheme="minorEastAsia" w:cs="Arial"/>
          <w:color w:val="000000" w:themeColor="dark1"/>
          <w:kern w:val="24"/>
          <w:lang w:val="en-US"/>
        </w:rPr>
        <w:t xml:space="preserve">strategy </w:t>
      </w:r>
      <w:r w:rsidR="008747A3">
        <w:rPr>
          <w:rFonts w:eastAsiaTheme="minorEastAsia" w:cs="Arial"/>
          <w:color w:val="000000" w:themeColor="dark1"/>
          <w:kern w:val="24"/>
          <w:lang w:val="en-US"/>
        </w:rPr>
        <w:t>learned</w:t>
      </w:r>
      <w:r w:rsidR="007522FA">
        <w:rPr>
          <w:rFonts w:eastAsiaTheme="minorEastAsia" w:cs="Arial"/>
          <w:color w:val="000000" w:themeColor="dark1"/>
          <w:kern w:val="24"/>
          <w:lang w:val="en-US"/>
        </w:rPr>
        <w:t xml:space="preserve"> to</w:t>
      </w:r>
      <w:r w:rsidR="006F3D0E">
        <w:rPr>
          <w:rFonts w:eastAsiaTheme="minorEastAsia" w:cs="Arial"/>
          <w:color w:val="000000" w:themeColor="dark1"/>
          <w:kern w:val="24"/>
          <w:lang w:val="en-US"/>
        </w:rPr>
        <w:t xml:space="preserve"> individuals within the shoal</w:t>
      </w:r>
      <w:r w:rsidR="009C2DBA">
        <w:rPr>
          <w:rFonts w:eastAsiaTheme="minorEastAsia" w:cs="Arial"/>
          <w:color w:val="000000" w:themeColor="dark1"/>
          <w:kern w:val="24"/>
          <w:lang w:val="en-US"/>
        </w:rPr>
        <w:t>.</w:t>
      </w:r>
    </w:p>
    <w:p w14:paraId="4A78533B" w14:textId="77777777" w:rsidR="00C42198" w:rsidRPr="00CA4788" w:rsidRDefault="00C42198" w:rsidP="00C42198">
      <w:pPr>
        <w:overflowPunct w:val="0"/>
        <w:spacing w:line="480" w:lineRule="auto"/>
        <w:jc w:val="both"/>
        <w:textAlignment w:val="baseline"/>
      </w:pPr>
      <w:r>
        <w:rPr>
          <w:rFonts w:eastAsiaTheme="minorEastAsia" w:cs="Arial"/>
          <w:b/>
          <w:color w:val="000000" w:themeColor="dark1"/>
          <w:kern w:val="24"/>
          <w:lang w:val="en-US"/>
        </w:rPr>
        <w:lastRenderedPageBreak/>
        <w:t xml:space="preserve">Keywords: </w:t>
      </w:r>
      <w:r>
        <w:rPr>
          <w:rFonts w:eastAsiaTheme="minorEastAsia" w:cs="Arial"/>
          <w:color w:val="000000" w:themeColor="dark1"/>
          <w:kern w:val="24"/>
          <w:lang w:val="en-US"/>
        </w:rPr>
        <w:t xml:space="preserve">Zebrafish, </w:t>
      </w:r>
      <w:r w:rsidRPr="00FC0DC8">
        <w:rPr>
          <w:rFonts w:eastAsiaTheme="minorEastAsia" w:cs="Arial"/>
          <w:i/>
          <w:color w:val="000000" w:themeColor="dark1"/>
          <w:kern w:val="24"/>
          <w:lang w:val="en-US"/>
        </w:rPr>
        <w:t xml:space="preserve">Danio </w:t>
      </w:r>
      <w:proofErr w:type="spellStart"/>
      <w:r w:rsidRPr="00FC0DC8">
        <w:rPr>
          <w:rFonts w:eastAsiaTheme="minorEastAsia" w:cs="Arial"/>
          <w:i/>
          <w:color w:val="000000" w:themeColor="dark1"/>
          <w:kern w:val="24"/>
          <w:lang w:val="en-US"/>
        </w:rPr>
        <w:t>rerio</w:t>
      </w:r>
      <w:proofErr w:type="spellEnd"/>
      <w:r>
        <w:rPr>
          <w:rFonts w:eastAsiaTheme="minorEastAsia" w:cs="Arial"/>
          <w:color w:val="000000" w:themeColor="dark1"/>
          <w:kern w:val="24"/>
          <w:lang w:val="en-US"/>
        </w:rPr>
        <w:t xml:space="preserve">, </w:t>
      </w:r>
      <w:proofErr w:type="gramStart"/>
      <w:r>
        <w:rPr>
          <w:rFonts w:eastAsiaTheme="minorEastAsia" w:cs="Arial"/>
          <w:color w:val="000000" w:themeColor="dark1"/>
          <w:kern w:val="24"/>
          <w:lang w:val="en-US"/>
        </w:rPr>
        <w:t>Spatial</w:t>
      </w:r>
      <w:proofErr w:type="gramEnd"/>
      <w:r>
        <w:rPr>
          <w:rFonts w:eastAsiaTheme="minorEastAsia" w:cs="Arial"/>
          <w:color w:val="000000" w:themeColor="dark1"/>
          <w:kern w:val="24"/>
          <w:lang w:val="en-US"/>
        </w:rPr>
        <w:t xml:space="preserve"> memory, Spatial cognition, Navigation, Shoal</w:t>
      </w:r>
    </w:p>
    <w:p w14:paraId="051DEA42" w14:textId="7BBE6583" w:rsidR="00C42198" w:rsidRPr="00C42198" w:rsidRDefault="007F35B7" w:rsidP="00F96A08">
      <w:pPr>
        <w:spacing w:line="480" w:lineRule="auto"/>
        <w:rPr>
          <w:b/>
        </w:rPr>
      </w:pPr>
      <w:r>
        <w:rPr>
          <w:b/>
        </w:rPr>
        <w:t>BACKGROUND</w:t>
      </w:r>
    </w:p>
    <w:p w14:paraId="67B0A810" w14:textId="23F6E749" w:rsidR="00F96A08" w:rsidRDefault="001E1B40" w:rsidP="00F96A08">
      <w:pPr>
        <w:spacing w:line="480" w:lineRule="auto"/>
      </w:pPr>
      <w:r>
        <w:t>Being able to navigate</w:t>
      </w:r>
      <w:r w:rsidR="00F0245E">
        <w:t xml:space="preserve"> through a familiar environment is </w:t>
      </w:r>
      <w:r>
        <w:t xml:space="preserve">critically </w:t>
      </w:r>
      <w:r w:rsidR="00F0245E">
        <w:t xml:space="preserve">important in the lives of </w:t>
      </w:r>
      <w:r>
        <w:t xml:space="preserve">all </w:t>
      </w:r>
      <w:r w:rsidR="00F0245E">
        <w:t>animals</w:t>
      </w:r>
      <w:r w:rsidR="003E5C12">
        <w:t>. S</w:t>
      </w:r>
      <w:r w:rsidR="00F0245E">
        <w:t xml:space="preserve">uccessful spatial memory </w:t>
      </w:r>
      <w:r w:rsidR="00B27935">
        <w:t xml:space="preserve">helps </w:t>
      </w:r>
      <w:r w:rsidR="00BD0DAE">
        <w:t>an animal find food and avoid predation</w:t>
      </w:r>
      <w:r w:rsidR="00B27935">
        <w:t xml:space="preserve"> </w:t>
      </w:r>
      <w:r w:rsidR="00B27935">
        <w:fldChar w:fldCharType="begin" w:fldLock="1"/>
      </w:r>
      <w:r w:rsidR="00B27935">
        <w:instrText>ADDIN CSL_CITATION { "citationItems" : [ { "id" : "ITEM-1", "itemData" : { "DOI" : "10.1007/s00265-014-1747-2", "ISSN" : "0340-5443", "author" : [ { "dropping-particle" : "", "family" : "White", "given" : "Gemma E.", "non-dropping-particle" : "", "parse-names" : false, "suffix" : "" }, { "dropping-particle" : "", "family" : "Brown", "given" : "Culum", "non-dropping-particle" : "", "parse-names" : false, "suffix" : "" } ], "container-title" : "Behavioral Ecology and Sociobiology", "id" : "ITEM-1", "issue" : "9", "issued" : { "date-parts" : [ [ "2014", "5", "29" ] ] }, "page" : "1393-1401", "title" : "A comparison of spatial learning and memory capabilities in intertidal gobies", "type" : "article-journal", "volume" : "68" }, "uris" : [ "http://www.mendeley.com/documents/?uuid=272faacc-9f0b-4a1f-ac69-2a26d475df0b" ] }, { "id" : "ITEM-2", "itemData" : { "DOI" : "10.1016/j.zool.2012.05.001", "ISSN" : "1873-2720", "PMID" : "23040178", "abstract" : "Like other vertebrates, fish can learn to solve a wide variety of tasks; however, many of their cognitive abilities, particularly in cartilaginous fishes, still remain unknown. This study investigated memory retention capabilities of spatial learning tasks in the grey bamboo shark (Chiloscyllium griseum, n=8) after behavioural training in a two-choice experiment (T-maze). Sharks learned to obtain food at a goal location, either by performing a specific turn response or by using a variety of external landmarks for guidance. Following successful training, sharks were subjected to several training breaks ranging from one to six weeks, after which they were tested again for memory retention capabilities. Sharks successfully mastered the spatial tasks after 5-21 sessions and retained this knowledge in the absence of reinforcement for a period of up to six weeks. This is the first study to show that sharks, like stingrays and other vertebrates, can solve spatial tasks and retain spatial knowledge for an extended period of time, possibly aiding them in activities such as food retrieval, predator avoidance, mate choice and habitat selection.", "author" : [ { "dropping-particle" : "", "family" : "Schluessel", "given" : "Vera", "non-dropping-particle" : "", "parse-names" : false, "suffix" : "" }, { "dropping-particle" : "", "family" : "Bleckmann", "given" : "Horst", "non-dropping-particle" : "", "parse-names" : false, "suffix" : "" } ], "container-title" : "Zoology (Jena, Germany)", "id" : "ITEM-2", "issue" : "6", "issued" : { "date-parts" : [ [ "2012", "12" ] ] }, "page" : "346-53", "publisher" : "Elsevier GmbH.", "title" : "Spatial learning and memory retention in the grey bamboo shark (Chiloscyllium griseum).", "type" : "article-journal", "volume" : "115" }, "uris" : [ "http://www.mendeley.com/documents/?uuid=45c82d2d-97e4-4163-a8d7-460f9b9d7c6e" ] }, { "id" : "ITEM-3", "itemData" : { "DOI" : "10.1016/j.tics.2010.01.001", "ISSN" : "1879-307X", "PMID" : "20138795", "abstract" : "The ability to find one's way in our complex environments represents one of the most fundamental cognitive functions. Although involving basic perceptual and memory related processes, spatial navigation is particularly complex because it is a multisensory process in which information needs to be integrated and manipulated over time and space. Not surprisingly, humans differ widely in this ability, and recent animal and human work has begun to unveil the underlying mechanisms. Here, we consider three interdependent domains that have been related to navigational abilities: cognitive and perceptual factors, neural information processing and variability in brain microstructure. Together, the findings converge into an emerging model of how different factors interact to produce individual patterns of navigational performance.", "author" : [ { "dropping-particle" : "", "family" : "Wolbers", "given" : "Thomas", "non-dropping-particle" : "", "parse-names" : false, "suffix" : "" }, { "dropping-particle" : "", "family" : "Hegarty", "given" : "Mary", "non-dropping-particle" : "", "parse-names" : false, "suffix" : "" } ], "container-title" : "Trends in cognitive sciences", "id" : "ITEM-3", "issue" : "3", "issued" : { "date-parts" : [ [ "2010", "3" ] ] }, "page" : "138-46", "title" : "What determines our navigational abilities?", "type" : "article-journal", "volume" : "14" }, "uris" : [ "http://www.mendeley.com/documents/?uuid=8a135f9c-ce5a-4e71-895d-84868c6fefa2" ] } ], "mendeley" : { "formattedCitation" : "(1\u20133)", "plainTextFormattedCitation" : "(1\u20133)", "previouslyFormattedCitation" : "(1\u20133)" }, "properties" : { "noteIndex" : 0 }, "schema" : "https://github.com/citation-style-language/schema/raw/master/csl-citation.json" }</w:instrText>
      </w:r>
      <w:r w:rsidR="00B27935">
        <w:fldChar w:fldCharType="separate"/>
      </w:r>
      <w:r w:rsidR="00937BF2">
        <w:rPr>
          <w:noProof/>
        </w:rPr>
        <w:t>[</w:t>
      </w:r>
      <w:r w:rsidR="00B27935" w:rsidRPr="00B27935">
        <w:rPr>
          <w:noProof/>
        </w:rPr>
        <w:t>1–3</w:t>
      </w:r>
      <w:r w:rsidR="00B27935">
        <w:fldChar w:fldCharType="end"/>
      </w:r>
      <w:r w:rsidR="00937BF2">
        <w:t>]</w:t>
      </w:r>
      <w:r w:rsidR="00B27935">
        <w:t>.</w:t>
      </w:r>
      <w:r w:rsidR="004C6701">
        <w:t xml:space="preserve"> </w:t>
      </w:r>
      <w:r w:rsidR="00B27935">
        <w:t xml:space="preserve"> </w:t>
      </w:r>
      <w:r w:rsidR="00F0245E">
        <w:t>Previous studies have suggested that animals can use a variety of methods to find their way through an environment</w:t>
      </w:r>
      <w:r w:rsidR="00B27935">
        <w:t xml:space="preserve"> </w:t>
      </w:r>
      <w:r w:rsidR="00B27935">
        <w:fldChar w:fldCharType="begin" w:fldLock="1"/>
      </w:r>
      <w:r w:rsidR="00360362">
        <w:instrText>ADDIN CSL_CITATION { "citationItems" : [ { "id" : "ITEM-1", "itemData" : { "DOI" : "10.1002/hipo.20595", "ISSN" : "1098-1063", "PMID" : "19360853", "abstract" : "At least two main cognitive strategies can be used to solve a complex navigation task: the allocentric or map-based strategy and the sequential egocentric or route-based strategy. The sequential egocentric strategy differs from a succession of independent simple egocentric responses as it requires a sequential ordering of events, possibly sharing functional similarity with episodic memory in this regard. To question the possible simultaneous encoding of sequential egocentric and allocentric strategies, we developed a paradigm in which these two strategies are spontaneously used or imposed. Our results evidenced that sequential egocentric strategy can be spontaneously acquired at the onset of the training as well as allocentric strategy. Allocentric and sequential egocentric strategies could be used together within a trial, and bidirectional shifts (between trials) were spontaneously performed during the training period by 30% of the participants. Regardless of the strategy used spontaneously during the training, all participants could execute immediate shifts to the opposite non previously used strategy when this strategy was imposed. Altogether, our findings suggest that subjects acquire different types of spatial knowledge in parallel, namely knowledge permitting allocentric navigation as well as knowledge permitting sequential egocentric navigation.", "author" : [ { "dropping-particle" : "", "family" : "Igl\u00f3i", "given" : "Kinga", "non-dropping-particle" : "", "parse-names" : false, "suffix" : "" }, { "dropping-particle" : "", "family" : "Zaoui", "given" : "Mohamed", "non-dropping-particle" : "", "parse-names" : false, "suffix" : "" }, { "dropping-particle" : "", "family" : "Berthoz", "given" : "Alain", "non-dropping-particle" : "", "parse-names" : false, "suffix" : "" }, { "dropping-particle" : "", "family" : "Rondi-Reig", "given" : "Laure", "non-dropping-particle" : "", "parse-names" : false, "suffix" : "" } ], "container-title" : "Hippocampus", "id" : "ITEM-1", "issue" : "12", "issued" : { "date-parts" : [ [ "2009", "12" ] ] }, "page" : "1199-211", "title" : "Sequential egocentric strategy is acquired as early as allocentric strategy: Parallel acquisition of these two navigation strategies.", "type" : "article-journal", "volume" : "19" }, "uris" : [ "http://www.mendeley.com/documents/?uuid=cd0d7837-6d83-4c98-90e6-8f95bcb706ae" ] }, { "id" : "ITEM-2", "itemData" : { "DOI" : "10.1196/annals.1440.002", "ISSN" : "0077-8923", "PMID" : "18400925", "abstract" : "Recent advances in the understanding of spatial cognition are reviewed, focusing on memory for locations in large-scale space and on those advances inspired by single-unit recording and lesion studies in animals. Spatial memory appears to be supported by multiple parallel representations, including egocentric and allocentric representations, and those updated to accommodate self-motion. The effects of these representations can be dissociated behaviorally, developmentally, and in terms of their neural bases. It is now becoming possible to construct a mechanistic neural-level model of at least some aspects of spatial memory and imagery, with the hippocampus and medial temporal lobe providing allocentric environmental representations, the parietal lobe egocentric representations, and the retrosplenial cortex and parieto-occipital sulcus allowing both types of representation to interact. Insights from this model include a common mechanism for the construction of spatial scenes in the service of both imagery and episodic retrieval and a role for the remainder of Papez's circuit in orienting the viewpoint used. In addition, it appears that hippocampal and striatal systems process different aspects of environmental layout (boundaries and local landmarks, respectively) and do so using different learning rules (incidental learning and associative reinforcement, respectively).", "author" : [ { "dropping-particle" : "", "family" : "Burgess", "given" : "Neil", "non-dropping-particle" : "", "parse-names" : false, "suffix" : "" } ], "container-title" : "Annals of the New York Academy of Sciences", "id" : "ITEM-2", "issued" : { "date-parts" : [ [ "2008", "3" ] ] }, "page" : "77-97", "title" : "Spatial cognition and the brain.", "type" : "article-journal", "volume" : "1124" }, "uris" : [ "http://www.mendeley.com/documents/?uuid=5ff13e9d-2180-4311-85c4-cf49e4275ecc" ] }, { "id" : "ITEM-3", "itemData" : { "author" : [ { "dropping-particle" : "", "family" : "Salas", "given" : "Cosme", "non-dropping-particle" : "", "parse-names" : false, "suffix" : "" }, { "dropping-particle" : "", "family" : "Rodriguez", "given" : "Fernando", "non-dropping-particle" : "", "parse-names" : false, "suffix" : "" }, { "dropping-particle" : "", "family" : "Vargas", "given" : "Juan Pedro", "non-dropping-particle" : "", "parse-names" : false, "suffix" : "" }, { "dropping-particle" : "", "family" : "Duran", "given" : "Emilio", "non-dropping-particle" : "", "parse-names" : false, "suffix" : "" }, { "dropping-particle" : "", "family" : "Torres", "given" : "Bias", "non-dropping-particle" : "", "parse-names" : false, "suffix" : "" } ], "id" : "ITEM-3", "issue" : "5", "issued" : { "date-parts" : [ [ "1996" ] ] }, "page" : "965-980", "title" : "Spatial Learning and Memory Deficits After Telencephalic Ablation in Goldfish Trained in Place and Turn Maze Procedures", "type" : "article-journal", "volume" : "110" }, "uris" : [ "http://www.mendeley.com/documents/?uuid=dcbc67bc-34b6-40df-aefc-efdf1343ae42" ] } ], "mendeley" : { "formattedCitation" : "(4\u20136)", "plainTextFormattedCitation" : "(4\u20136)", "previouslyFormattedCitation" : "(4\u20136)" }, "properties" : { "noteIndex" : 0 }, "schema" : "https://github.com/citation-style-language/schema/raw/master/csl-citation.json" }</w:instrText>
      </w:r>
      <w:r w:rsidR="00B27935">
        <w:fldChar w:fldCharType="separate"/>
      </w:r>
      <w:r w:rsidR="00937BF2">
        <w:rPr>
          <w:noProof/>
        </w:rPr>
        <w:t>[</w:t>
      </w:r>
      <w:r w:rsidR="00B27935" w:rsidRPr="00B27935">
        <w:rPr>
          <w:noProof/>
        </w:rPr>
        <w:t>4–6</w:t>
      </w:r>
      <w:r w:rsidR="00937BF2">
        <w:rPr>
          <w:noProof/>
        </w:rPr>
        <w:t>]</w:t>
      </w:r>
      <w:r w:rsidR="00B27935">
        <w:fldChar w:fldCharType="end"/>
      </w:r>
      <w:r w:rsidR="00EA1FF3">
        <w:t>, using t</w:t>
      </w:r>
      <w:r w:rsidR="00616C14">
        <w:t xml:space="preserve">wo </w:t>
      </w:r>
      <w:r w:rsidR="00EA1FF3">
        <w:t>predominant</w:t>
      </w:r>
      <w:r w:rsidR="00F0245E">
        <w:t xml:space="preserve"> </w:t>
      </w:r>
      <w:r w:rsidR="00616C14">
        <w:t xml:space="preserve">mechanisms for encoding </w:t>
      </w:r>
      <w:r w:rsidR="00F0245E">
        <w:t xml:space="preserve">spatial </w:t>
      </w:r>
      <w:r w:rsidR="00B301CB">
        <w:t xml:space="preserve">locations to </w:t>
      </w:r>
      <w:r w:rsidR="00F0245E">
        <w:t>memory</w:t>
      </w:r>
      <w:r w:rsidR="00E2148B">
        <w:t xml:space="preserve">, namely </w:t>
      </w:r>
      <w:r w:rsidR="00F0245E">
        <w:t xml:space="preserve">egocentric and </w:t>
      </w:r>
      <w:proofErr w:type="spellStart"/>
      <w:r w:rsidR="00F0245E">
        <w:t>allocentric</w:t>
      </w:r>
      <w:proofErr w:type="spellEnd"/>
      <w:r w:rsidR="008E484E">
        <w:t xml:space="preserve"> </w:t>
      </w:r>
      <w:r w:rsidR="00360362">
        <w:fldChar w:fldCharType="begin" w:fldLock="1"/>
      </w:r>
      <w:r w:rsidR="00360362">
        <w:instrText>ADDIN CSL_CITATION { "citationItems" : [ { "id" : "ITEM-1", "itemData" : { "DOI" : "10.1037/a0027992", "ISSN" : "1939-0084", "PMID" : "22642888", "abstract" : "Considerable evidence indicates that males navigate large-scale space better than females, and some have previously attributed this difference to a greater ability of males to select or use an allocentric (cognitive mapping) navigational strategy. We directly tested this proposal by having males and females navigate in an \"ambiguous\" virtual Morris water maze environment that permitted participants to choose and use either an allocentric or an egocentric strategy. A novel probe trial at the end of training revealed which strategy each participant had been using and showed that the strategy selected by the greatest number of males and females was allocentric, and that this bias was even greater for females. Traditional measures of navigational performance (distance, latency, probe dwell time) indicated that overall, males were more efficient than females. However, this gender difference was not related to strategy choice: males were better than females regardless of strategy, though the difference was significant only in those navigating allocentrically. These data indicate that while males may navigate allocentrically more efficiently than females, this does not account for the male advantage in navigation. The data also indicate that under specific circumstances, females may also prefer and use an allocentric strategy to navigate. These findings have implications for theories regarding the differential use of the hippocampus by men and women.", "author" : [ { "dropping-particle" : "", "family" : "Gerven", "given" : "Dustin J H", "non-dropping-particle" : "van", "parse-names" : false, "suffix" : "" }, { "dropping-particle" : "", "family" : "Schneider", "given" : "Andrea N", "non-dropping-particle" : "", "parse-names" : false, "suffix" : "" }, { "dropping-particle" : "", "family" : "Wuitchik", "given" : "Daniel M", "non-dropping-particle" : "", "parse-names" : false, "suffix" : "" }, { "dropping-particle" : "", "family" : "Skelton", "given" : "Ronald W", "non-dropping-particle" : "", "parse-names" : false, "suffix" : "" } ], "container-title" : "Behavioral neuroscience", "id" : "ITEM-1", "issue" : "3", "issued" : { "date-parts" : [ [ "2012", "6" ] ] }, "page" : "465-78", "title" : "Direct measurement of spontaneous strategy selection in a virtual Morris water maze shows females choose an allocentric strategy at least as often as males do.", "type" : "article-journal", "volume" : "126" }, "uris" : [ "http://www.mendeley.com/documents/?uuid=f3315bc7-39fe-4c9f-af04-170ee3425681" ] }, { "id" : "ITEM-2", "itemData" : { "author" : [ { "dropping-particle" : "", "family" : "O'Keefe", "given" : "J", "non-dropping-particle" : "", "parse-names" : false, "suffix" : "" }, { "dropping-particle" : "", "family" : "Nadel", "given" : "L", "non-dropping-particle" : "", "parse-names" : false, "suffix" : "" } ], "id" : "ITEM-2", "issued" : { "date-parts" : [ [ "1978" ] ] }, "publisher" : "Clarendon Press", "publisher-place" : "Oxford", "title" : "The Hippocampus as a Cognitive Map", "type" : "book" }, "uris" : [ "http://www.mendeley.com/documents/?uuid=518bdef7-2468-4e61-8541-1ce67a094cf4" ] } ], "mendeley" : { "formattedCitation" : "(7,8)", "plainTextFormattedCitation" : "(7,8)", "previouslyFormattedCitation" : "(7,8)" }, "properties" : { "noteIndex" : 0 }, "schema" : "https://github.com/citation-style-language/schema/raw/master/csl-citation.json" }</w:instrText>
      </w:r>
      <w:r w:rsidR="00360362">
        <w:fldChar w:fldCharType="separate"/>
      </w:r>
      <w:r w:rsidR="00937BF2">
        <w:rPr>
          <w:noProof/>
        </w:rPr>
        <w:t>[</w:t>
      </w:r>
      <w:r w:rsidR="00360362" w:rsidRPr="00360362">
        <w:rPr>
          <w:noProof/>
        </w:rPr>
        <w:t>7,8</w:t>
      </w:r>
      <w:r w:rsidR="00937BF2">
        <w:rPr>
          <w:noProof/>
        </w:rPr>
        <w:t>]</w:t>
      </w:r>
      <w:r w:rsidR="00360362">
        <w:fldChar w:fldCharType="end"/>
      </w:r>
      <w:r w:rsidR="00F0245E">
        <w:t xml:space="preserve">. </w:t>
      </w:r>
      <w:proofErr w:type="spellStart"/>
      <w:r w:rsidR="00012FFF">
        <w:t>Allocentric</w:t>
      </w:r>
      <w:proofErr w:type="spellEnd"/>
      <w:r w:rsidR="008F6320">
        <w:t xml:space="preserve"> encoding</w:t>
      </w:r>
      <w:r w:rsidR="006F3D0E">
        <w:t xml:space="preserve">, so called </w:t>
      </w:r>
      <w:r w:rsidR="00832054">
        <w:t>“</w:t>
      </w:r>
      <w:r w:rsidR="006F3D0E">
        <w:t>place learning</w:t>
      </w:r>
      <w:r w:rsidR="00832054">
        <w:t>”</w:t>
      </w:r>
      <w:r w:rsidR="006F3D0E">
        <w:t xml:space="preserve">, </w:t>
      </w:r>
      <w:r w:rsidR="00F0245E">
        <w:t>is thought to be more complex and cognitively demanding as it invo</w:t>
      </w:r>
      <w:r w:rsidR="001A6289">
        <w:t>lves building up relationships between</w:t>
      </w:r>
      <w:r w:rsidR="00F0245E">
        <w:t xml:space="preserve"> multiple features within the environment</w:t>
      </w:r>
      <w:r w:rsidR="008E484E">
        <w:t xml:space="preserve"> </w:t>
      </w:r>
      <w:r w:rsidR="006F3D0E">
        <w:t>and is often synonymous with a cognitive map</w:t>
      </w:r>
      <w:r w:rsidR="008E484E">
        <w:t xml:space="preserve"> </w:t>
      </w:r>
      <w:r w:rsidR="00360362">
        <w:fldChar w:fldCharType="begin" w:fldLock="1"/>
      </w:r>
      <w:r w:rsidR="00360362">
        <w:instrText>ADDIN CSL_CITATION { "citationItems" : [ { "id" : "ITEM-1", "itemData" : { "author" : [ { "dropping-particle" : "", "family" : "Salas", "given" : "Cosme", "non-dropping-particle" : "", "parse-names" : false, "suffix" : "" }, { "dropping-particle" : "", "family" : "Rodriguez", "given" : "Fernando", "non-dropping-particle" : "", "parse-names" : false, "suffix" : "" }, { "dropping-particle" : "", "family" : "Vargas", "given" : "Juan Pedro", "non-dropping-particle" : "", "parse-names" : false, "suffix" : "" }, { "dropping-particle" : "", "family" : "Duran", "given" : "Emilio", "non-dropping-particle" : "", "parse-names" : false, "suffix" : "" }, { "dropping-particle" : "", "family" : "Torres", "given" : "Bias", "non-dropping-particle" : "", "parse-names" : false, "suffix" : "" } ], "id" : "ITEM-1", "issue" : "5", "issued" : { "date-parts" : [ [ "1996" ] ] }, "page" : "965-980", "title" : "Spatial Learning and Memory Deficits After Telencephalic Ablation in Goldfish Trained in Place and Turn Maze Procedures", "type" : "article-journal", "volume" : "110" }, "uris" : [ "http://www.mendeley.com/documents/?uuid=dcbc67bc-34b6-40df-aefc-efdf1343ae42" ] }, { "id" : "ITEM-2", "itemData" : { "author" : [ { "dropping-particle" : "", "family" : "Rodriguez", "given" : "F", "non-dropping-particle" : "", "parse-names" : false, "suffix" : "" }, { "dropping-particle" : "", "family" : "Duran", "given" : "E", "non-dropping-particle" : "", "parse-names" : false, "suffix" : "" }, { "dropping-particle" : "", "family" : "Vargas", "given" : "JP", "non-dropping-particle" : "", "parse-names" : false, "suffix" : "" }, { "dropping-particle" : "", "family" : "Torres", "given" : "B", "non-dropping-particle" : "", "parse-names" : false, "suffix" : "" }, { "dropping-particle" : "", "family" : "Salas", "given" : "C", "non-dropping-particle" : "", "parse-names" : false, "suffix" : "" } ], "container-title" : "Animal Learning and Behavior", "id" : "ITEM-2", "issue" : "4", "issued" : { "date-parts" : [ [ "1994" ] ] }, "page" : "409-420", "title" : "Performance of goldfish trained in allocentric and egocentric maze procedures suggests the presence of a cognitive mapping system in fishes", "type" : "article-journal", "volume" : "22" }, "uris" : [ "http://www.mendeley.com/documents/?uuid=b6dea59e-a280-4dd1-85b6-42861f135baf" ] }, { "id" : "ITEM-3", "itemData" : { "author" : [ { "dropping-particle" : "", "family" : "O'Keefe", "given" : "J", "non-dropping-particle" : "", "parse-names" : false, "suffix" : "" }, { "dropping-particle" : "", "family" : "Nadel", "given" : "L", "non-dropping-particle" : "", "parse-names" : false, "suffix" : "" } ], "id" : "ITEM-3", "issued" : { "date-parts" : [ [ "1978" ] ] }, "publisher" : "Clarendon Press", "publisher-place" : "Oxford", "title" : "The Hippocampus as a Cognitive Map", "type" : "book" }, "uris" : [ "http://www.mendeley.com/documents/?uuid=518bdef7-2468-4e61-8541-1ce67a094cf4" ] } ], "mendeley" : { "formattedCitation" : "(6,8,9)", "plainTextFormattedCitation" : "(6,8,9)", "previouslyFormattedCitation" : "(6,8,9)" }, "properties" : { "noteIndex" : 0 }, "schema" : "https://github.com/citation-style-language/schema/raw/master/csl-citation.json" }</w:instrText>
      </w:r>
      <w:r w:rsidR="00360362">
        <w:fldChar w:fldCharType="separate"/>
      </w:r>
      <w:r w:rsidR="00937BF2">
        <w:rPr>
          <w:noProof/>
        </w:rPr>
        <w:t>[</w:t>
      </w:r>
      <w:r w:rsidR="003E08C4">
        <w:rPr>
          <w:noProof/>
        </w:rPr>
        <w:t>6,8</w:t>
      </w:r>
      <w:r w:rsidR="00937BF2">
        <w:rPr>
          <w:noProof/>
        </w:rPr>
        <w:t>]</w:t>
      </w:r>
      <w:r w:rsidR="00360362">
        <w:fldChar w:fldCharType="end"/>
      </w:r>
      <w:r w:rsidR="003E08C4">
        <w:t>, although relationships between multiple features can arise through associative mechanisms [9-13]</w:t>
      </w:r>
      <w:r w:rsidR="006F3D0E">
        <w:t>.</w:t>
      </w:r>
      <w:r w:rsidR="008E484E">
        <w:t xml:space="preserve"> </w:t>
      </w:r>
      <w:r w:rsidR="00E46106">
        <w:t>On the other hand</w:t>
      </w:r>
      <w:r w:rsidR="00B301CB">
        <w:t>,</w:t>
      </w:r>
      <w:r w:rsidR="00E46106">
        <w:t xml:space="preserve"> </w:t>
      </w:r>
      <w:r w:rsidR="00012FFF">
        <w:t>egocentric</w:t>
      </w:r>
      <w:r w:rsidR="008F6320">
        <w:t xml:space="preserve"> </w:t>
      </w:r>
      <w:r w:rsidR="00832054">
        <w:t>en</w:t>
      </w:r>
      <w:r w:rsidR="008F6320">
        <w:t>coding</w:t>
      </w:r>
      <w:r w:rsidR="008E484E">
        <w:t xml:space="preserve"> is based </w:t>
      </w:r>
      <w:r w:rsidR="00012FFF">
        <w:t xml:space="preserve">more </w:t>
      </w:r>
      <w:r w:rsidR="008E484E">
        <w:t>on learning a particular set of responses to reach the goal</w:t>
      </w:r>
      <w:r w:rsidR="00616C14">
        <w:t>,</w:t>
      </w:r>
      <w:r w:rsidR="008E484E">
        <w:t xml:space="preserve"> for example, learning </w:t>
      </w:r>
      <w:r w:rsidR="00E2148B">
        <w:t>a route</w:t>
      </w:r>
      <w:r w:rsidR="006F3D0E">
        <w:t xml:space="preserve"> and is thus often refer</w:t>
      </w:r>
      <w:r w:rsidR="00CB4F13">
        <w:t>r</w:t>
      </w:r>
      <w:r w:rsidR="006F3D0E">
        <w:t>ed to as response learning</w:t>
      </w:r>
      <w:r w:rsidR="00E2148B">
        <w:t xml:space="preserve"> </w:t>
      </w:r>
      <w:r w:rsidR="008E484E">
        <w:fldChar w:fldCharType="begin" w:fldLock="1"/>
      </w:r>
      <w:r w:rsidR="004463D6">
        <w:instrText>ADDIN CSL_CITATION { "citationItems" : [ { "id" : "ITEM-1", "itemData" : { "DOI" : "10.1006/nlme.1996.0007", "ISBN" : "1074-7427", "ISSN" : "1074-7427", "PMID" : "8673408", "abstract" : "Involvement of the hippocampus and caudate nucleus in place and response learning was examined by functionally inactivating these brain regions bilaterally with infusions of lidocaine. Rats were trained to approach a consistently baited arm in a cross-maze from the same start box (four trials/day/14 total days). On Days 8 and 16 a single probe trial was given, in which rats were placed in the start box opposite that used in training and allowed to approach a maze arm. Three minutes prior to the probe trial, rats received bilateral injections of either saline or a 2% lidocaine solution (in order to produce neural inactivation) into either the dorsal hippocampus or dorsolateral caudate nucleus. On the probe trials, rats which entered the baited maze arm (i.e., approached the place where food was located during training) were designated place learners, and rats which entered the unbaited maze arm (i.e., made the same turning response as during training) were designated response learners. Saline-treated rats displayed place learning on the Day 8 probe trial and response learning on the Day 16 probe trial, indicating that with extended training there is a shift in learning mechanisms controlling behavior. Rats given lidocaine injections into the hippocampus showed no preference for place or response learning on the Day 8 probe trial, but displayed response learning on the Day 16 probe trial, indicating a blockade of place learning following inactivation of the hippocampus. Rats given lidocaine injections into the caudate nucleus displayed place learning on both the Day 8 and the Day 16 probe trials, indicating a blockade of response learning following inactivation of the caudate nucleus. The findings indicate: (1) the hippocampus and caudate nucleus selectively mediate expression of place and response learning, respectively (2), in a visually cued extramaze environment, hippocampal-dependent place learning is acquired faster than caudate-dependent response learning, and (3) when animals shift to caudate-dependent response learning with extended training, the hippocampal-based place representation remains intact.", "author" : [ { "dropping-particle" : "", "family" : "Packard", "given" : "M G", "non-dropping-particle" : "", "parse-names" : false, "suffix" : "" }, { "dropping-particle" : "", "family" : "McGaugh", "given" : "J L", "non-dropping-particle" : "", "parse-names" : false, "suffix" : "" } ], "container-title" : "Neurobiology of learning and memory", "id" : "ITEM-1", "issue" : "1", "issued" : { "date-parts" : [ [ "1996" ] ] }, "page" : "65-72", "title" : "Inactivation of hippocampus or caudate nucleus with lidocaine differentially affects expression of place and response learning.", "type" : "article-journal", "volume" : "65" }, "uris" : [ "http://www.mendeley.com/documents/?uuid=241cac87-7295-4270-b8e4-634acffb6d1d" ] }, { "id" : "ITEM-2", "itemData" : { "author" : [ { "dropping-particle" : "", "family" : "O'Keefe", "given" : "J", "non-dropping-particle" : "", "parse-names" : false, "suffix" : "" }, { "dropping-particle" : "", "family" : "Nadel", "given" : "L", "non-dropping-particle" : "", "parse-names" : false, "suffix" : "" } ], "id" : "ITEM-2", "issued" : { "date-parts" : [ [ "1978" ] ] }, "publisher" : "Clarendon Press", "publisher-place" : "Oxford", "title" : "The Hippocampus as a Cognitive Map", "type" : "book" }, "uris" : [ "http://www.mendeley.com/documents/?uuid=518bdef7-2468-4e61-8541-1ce67a094cf4" ] } ], "mendeley" : { "formattedCitation" : "(8,10)", "plainTextFormattedCitation" : "(8,10)", "previouslyFormattedCitation" : "(8,10)" }, "properties" : { "noteIndex" : 0 }, "schema" : "https://github.com/citation-style-language/schema/raw/master/csl-citation.json" }</w:instrText>
      </w:r>
      <w:r w:rsidR="008E484E">
        <w:fldChar w:fldCharType="separate"/>
      </w:r>
      <w:r w:rsidR="00937BF2">
        <w:rPr>
          <w:noProof/>
        </w:rPr>
        <w:t>[</w:t>
      </w:r>
      <w:r w:rsidR="008721C7">
        <w:rPr>
          <w:noProof/>
        </w:rPr>
        <w:t>8,14</w:t>
      </w:r>
      <w:r w:rsidR="00937BF2">
        <w:rPr>
          <w:noProof/>
        </w:rPr>
        <w:t>]</w:t>
      </w:r>
      <w:r w:rsidR="008E484E">
        <w:fldChar w:fldCharType="end"/>
      </w:r>
      <w:r w:rsidR="00F0245E">
        <w:t xml:space="preserve">. By creating </w:t>
      </w:r>
      <w:r w:rsidR="006F3D0E">
        <w:t>complex</w:t>
      </w:r>
      <w:r w:rsidR="00F0245E">
        <w:t xml:space="preserve"> mental representations</w:t>
      </w:r>
      <w:r w:rsidR="00B322C7">
        <w:t xml:space="preserve"> </w:t>
      </w:r>
      <w:r w:rsidR="006F3D0E">
        <w:t xml:space="preserve">of the landmarks within the environment </w:t>
      </w:r>
      <w:r w:rsidR="00B322C7">
        <w:t>not solely reliant on associative processes</w:t>
      </w:r>
      <w:r w:rsidR="006F3D0E">
        <w:t xml:space="preserve"> formed with single cues</w:t>
      </w:r>
      <w:r w:rsidR="00F0245E">
        <w:t xml:space="preserve">, </w:t>
      </w:r>
      <w:proofErr w:type="spellStart"/>
      <w:r w:rsidR="00F0245E">
        <w:t>allocentric</w:t>
      </w:r>
      <w:proofErr w:type="spellEnd"/>
      <w:r w:rsidR="00F0245E">
        <w:t xml:space="preserve"> spatial memory is </w:t>
      </w:r>
      <w:r w:rsidR="00855312">
        <w:t>thought</w:t>
      </w:r>
      <w:r w:rsidR="00360362">
        <w:t xml:space="preserve"> to be </w:t>
      </w:r>
      <w:r w:rsidR="00855312">
        <w:t xml:space="preserve">a </w:t>
      </w:r>
      <w:r w:rsidR="00360362">
        <w:t xml:space="preserve">more </w:t>
      </w:r>
      <w:r w:rsidR="00DA07C4">
        <w:t xml:space="preserve">flexible </w:t>
      </w:r>
      <w:r w:rsidR="00360362">
        <w:t>strategy</w:t>
      </w:r>
      <w:r w:rsidR="00DA07C4">
        <w:t xml:space="preserve"> as it allows the animal to locate a goal from a novel start point without the need to recapitulate a previously learned route</w:t>
      </w:r>
      <w:r w:rsidR="001A6289">
        <w:t xml:space="preserve"> </w:t>
      </w:r>
      <w:r w:rsidR="001A6289">
        <w:fldChar w:fldCharType="begin" w:fldLock="1"/>
      </w:r>
      <w:r w:rsidR="004463D6">
        <w:instrText>ADDIN CSL_CITATION { "citationItems" : [ { "id" : "ITEM-1", "itemData" : { "DOI" : "10.3758/BF03211912", "ISBN" : "0031-5117 (Print)\\r0031-5117 (Linking)", "ISSN" : "0031-5117", "PMID" : "9136275", "abstract" : "Studies of saccadic suppression and induced motion have suggested separate representations of visual space for perception and visually guided behavior. Because these methods required stimulus motion, subjects might have confounded motion and position. We separated cognitive and sensorimotor maps without motion of target, background, or eye, with an \"induced Roelofs effects\": a target inside an off-center frame appears biased opposite the direction of the frame. A frame displayed to the left of a subject's center line, for example, will make a target inside the frame appear farther to the right than its actual position. The effect always influences perception, but in half of our subjects it did not influence pointing. Cognitive and sensorimotor maps interacted when the motor response was delayed; all subjects now showed a Roelofs effect for pointing, suggesting that the motor system was being fed from the biased cognitive map. A second experiment showed similar results when subjects made an open-ended cognitive response instead of a five-alternative forced choice. Experiment 3 showed that the results were not due to shifts in subjects' perception of the felt straight-ahead position. In Experiment 4, subjects pointed to the target and judged its location on the same trail. Both measures showed a Roelofs effect, indicating that each trial was treated as a single event and that the cognitive representation was accessed to localize this event in both response modes.", "author" : [ { "dropping-particle" : "", "family" : "Bridgeman", "given" : "B", "non-dropping-particle" : "", "parse-names" : false, "suffix" : "" }, { "dropping-particle" : "", "family" : "Peery", "given" : "S", "non-dropping-particle" : "", "parse-names" : false, "suffix" : "" }, { "dropping-particle" : "", "family" : "Anand", "given" : "S", "non-dropping-particle" : "", "parse-names" : false, "suffix" : "" } ], "container-title" : "Perception &amp; psychophysics", "id" : "ITEM-1", "issue" : "3", "issued" : { "date-parts" : [ [ "1997" ] ] }, "page" : "456-469", "title" : "Interaction of cognitive and sensorimotor maps of visual space.", "type" : "article-journal", "volume" : "59" }, "uris" : [ "http://www.mendeley.com/documents/?uuid=57670add-6e91-4496-a90b-796644a14652" ] } ], "mendeley" : { "formattedCitation" : "(11)", "plainTextFormattedCitation" : "(11)", "previouslyFormattedCitation" : "(11)" }, "properties" : { "noteIndex" : 0 }, "schema" : "https://github.com/citation-style-language/schema/raw/master/csl-citation.json" }</w:instrText>
      </w:r>
      <w:r w:rsidR="001A6289">
        <w:fldChar w:fldCharType="separate"/>
      </w:r>
      <w:r w:rsidR="00937BF2">
        <w:rPr>
          <w:noProof/>
        </w:rPr>
        <w:t>[</w:t>
      </w:r>
      <w:r w:rsidR="008721C7">
        <w:rPr>
          <w:noProof/>
        </w:rPr>
        <w:t>15</w:t>
      </w:r>
      <w:r w:rsidR="00937BF2">
        <w:rPr>
          <w:noProof/>
        </w:rPr>
        <w:t>]</w:t>
      </w:r>
      <w:r w:rsidR="001A6289">
        <w:fldChar w:fldCharType="end"/>
      </w:r>
      <w:r w:rsidR="00F0245E">
        <w:t>.</w:t>
      </w:r>
      <w:r w:rsidR="008E484E">
        <w:t xml:space="preserve"> </w:t>
      </w:r>
      <w:r w:rsidR="00F0245E">
        <w:t>Previous experiments have</w:t>
      </w:r>
      <w:r w:rsidR="00D5392A">
        <w:t xml:space="preserve"> typically</w:t>
      </w:r>
      <w:r w:rsidR="00F0245E">
        <w:t xml:space="preserve"> used </w:t>
      </w:r>
      <w:r w:rsidR="00F243A1">
        <w:t xml:space="preserve">a </w:t>
      </w:r>
      <w:r w:rsidR="00F0245E">
        <w:t xml:space="preserve">maze </w:t>
      </w:r>
      <w:r w:rsidR="00F243A1">
        <w:t>task</w:t>
      </w:r>
      <w:r w:rsidR="00F0245E">
        <w:t xml:space="preserve"> to assess which </w:t>
      </w:r>
      <w:r w:rsidR="00850B06">
        <w:t xml:space="preserve">strategy </w:t>
      </w:r>
      <w:r w:rsidR="00F0245E">
        <w:t xml:space="preserve">animals prefer when encoding </w:t>
      </w:r>
      <w:r w:rsidR="0055025A">
        <w:t xml:space="preserve">location in </w:t>
      </w:r>
      <w:r w:rsidR="00F0245E">
        <w:t xml:space="preserve">spatial memory </w:t>
      </w:r>
      <w:r w:rsidR="00EB53CC">
        <w:fldChar w:fldCharType="begin" w:fldLock="1"/>
      </w:r>
      <w:r w:rsidR="000508BC">
        <w:instrText>ADDIN CSL_CITATION { "citationItems" : [ { "id" : "ITEM-1", "itemData" : { "DOI" : "10.1007/s10071-015-0922-9", "ISSN" : "1435-9448", "author" : [ { "dropping-particle" : "", "family" : "McAroe", "given" : "Claire L.", "non-dropping-particle" : "", "parse-names" : false, "suffix" : "" }, { "dropping-particle" : "", "family" : "Craig", "given" : "Cathy M.", "non-dropping-particle" : "", "parse-names" : false, "suffix" : "" }, { "dropping-particle" : "", "family" : "Holland", "given" : "Richard a.", "non-dropping-particle" : "", "parse-names" : false, "suffix" : "" } ], "container-title" : "Animal Cognition", "id" : "ITEM-1", "issued" : { "date-parts" : [ [ "2015" ] ] }, "publisher" : "Springer Berlin Heidelberg", "title" : "Place versus response learning in fish: a comparison between species", "type" : "article-journal" }, "uris" : [ "http://www.mendeley.com/documents/?uuid=28a70d1c-2924-4937-bf37-f2e69ba9e464" ] }, { "id" : "ITEM-2", "itemData" : { "DOI" : "10.1037/a0027992", "ISSN" : "1939-0084", "PMID" : "22642888", "abstract" : "Considerable evidence indicates that males navigate large-scale space better than females, and some have previously attributed this difference to a greater ability of males to select or use an allocentric (cognitive mapping) navigational strategy. We directly tested this proposal by having males and females navigate in an \"ambiguous\" virtual Morris water maze environment that permitted participants to choose and use either an allocentric or an egocentric strategy. A novel probe trial at the end of training revealed which strategy each participant had been using and showed that the strategy selected by the greatest number of males and females was allocentric, and that this bias was even greater for females. Traditional measures of navigational performance (distance, latency, probe dwell time) indicated that overall, males were more efficient than females. However, this gender difference was not related to strategy choice: males were better than females regardless of strategy, though the difference was significant only in those navigating allocentrically. These data indicate that while males may navigate allocentrically more efficiently than females, this does not account for the male advantage in navigation. The data also indicate that under specific circumstances, females may also prefer and use an allocentric strategy to navigate. These findings have implications for theories regarding the differential use of the hippocampus by men and women.", "author" : [ { "dropping-particle" : "", "family" : "Gerven", "given" : "Dustin J H", "non-dropping-particle" : "van", "parse-names" : false, "suffix" : "" }, { "dropping-particle" : "", "family" : "Schneider", "given" : "Andrea N", "non-dropping-particle" : "", "parse-names" : false, "suffix" : "" }, { "dropping-particle" : "", "family" : "Wuitchik", "given" : "Daniel M", "non-dropping-particle" : "", "parse-names" : false, "suffix" : "" }, { "dropping-particle" : "", "family" : "Skelton", "given" : "Ronald W", "non-dropping-particle" : "", "parse-names" : false, "suffix" : "" } ], "container-title" : "Behavioral neuroscience", "id" : "ITEM-2", "issue" : "3", "issued" : { "date-parts" : [ [ "2012", "6" ] ] }, "page" : "465-78", "title" : "Direct measurement of spontaneous strategy selection in a virtual Morris water maze shows females choose an allocentric strategy at least as often as males do.", "type" : "article-journal", "volume" : "126" }, "uris" : [ "http://www.mendeley.com/documents/?uuid=f3315bc7-39fe-4c9f-af04-170ee3425681" ] }, { "id" : "ITEM-3", "itemData" : { "DOI" : "10.1016/j.beproc.2008.12.003", "ISSN" : "1872-8308", "PMID" : "19121374", "abstract" : "A growing body of literature indicates that rats prefer to navigate in the direction of a goal in the environment (directional responding) rather than to the precise location of the goal (place navigation). This paper provides a brief review of this literature with an emphasis on recent findings in the Morris water task. Four experiments designed to extend this work to humans in a computerized, virtual Morris water task are also described. Special emphasis is devoted to how directional responding and place navigation are influenced by room and apparatus cues, and how these cues control distinct components of navigation to a goal. Experiments 1 and 2 demonstrate that humans, like rats, perform directional responses when cues from the apparatus are present, while Experiment 3 demonstrates that place navigation predominates when apparatus cues are eliminated. In Experiment 4, an eyetracking system measured gaze location in the virtual environment dynamically as participants navigated from a start point to the goal. Participants primarily looked at room cues during the early segment of each trial, but primarily focused on the apparatus as the trial progressed, suggesting distinct, sequential stimulus functions. Implications for computational modeling of navigation in the Morris water task and related tasks are discussed.", "author" : [ { "dropping-particle" : "", "family" : "Hamilton", "given" : "Derek a", "non-dropping-particle" : "", "parse-names" : false, "suffix" : "" }, { "dropping-particle" : "", "family" : "Johnson", "given" : "Travis E", "non-dropping-particle" : "", "parse-names" : false, "suffix" : "" }, { "dropping-particle" : "", "family" : "Redhead", "given" : "Edward S", "non-dropping-particle" : "", "parse-names" : false, "suffix" : "" }, { "dropping-particle" : "", "family" : "Verney", "given" : "Steven P", "non-dropping-particle" : "", "parse-names" : false, "suffix" : "" } ], "container-title" : "Behavioural processes", "id" : "ITEM-3", "issue" : "2", "issued" : { "date-parts" : [ [ "2009", "6" ] ] }, "note" : "Useful in relation to what Richard refers to as internal maze cues and exernal, room cues", "page" : "154-69", "title" : "Control of rodent and human spatial navigation by room and apparatus cues.", "type" : "article-journal", "volume" : "81" }, "uris" : [ "http://www.mendeley.com/documents/?uuid=bd720797-8aa0-4713-814e-3e0459f455bf" ] } ], "mendeley" : { "formattedCitation" : "(7,12,13)", "plainTextFormattedCitation" : "(7,12,13)", "previouslyFormattedCitation" : "(7,12,13)" }, "properties" : { "noteIndex" : 0 }, "schema" : "https://github.com/citation-style-language/schema/raw/master/csl-citation.json" }</w:instrText>
      </w:r>
      <w:r w:rsidR="00EB53CC">
        <w:fldChar w:fldCharType="separate"/>
      </w:r>
      <w:r w:rsidR="00937BF2">
        <w:rPr>
          <w:noProof/>
        </w:rPr>
        <w:t>[</w:t>
      </w:r>
      <w:r w:rsidR="008721C7">
        <w:rPr>
          <w:noProof/>
        </w:rPr>
        <w:t>7,16,17</w:t>
      </w:r>
      <w:r w:rsidR="00937BF2">
        <w:rPr>
          <w:noProof/>
        </w:rPr>
        <w:t>]</w:t>
      </w:r>
      <w:r w:rsidR="00EB53CC">
        <w:fldChar w:fldCharType="end"/>
      </w:r>
      <w:r w:rsidR="00F0245E">
        <w:t xml:space="preserve">. Such experiments suggest that </w:t>
      </w:r>
      <w:r w:rsidR="00616C14">
        <w:t xml:space="preserve">a number of </w:t>
      </w:r>
      <w:r w:rsidR="008E484E">
        <w:t xml:space="preserve">taxonomic groups </w:t>
      </w:r>
      <w:r w:rsidR="00F0245E">
        <w:t>are capable of using</w:t>
      </w:r>
      <w:r w:rsidR="00E46106">
        <w:t xml:space="preserve"> a</w:t>
      </w:r>
      <w:r w:rsidR="00F0245E">
        <w:t xml:space="preserve"> </w:t>
      </w:r>
      <w:r w:rsidR="00C63791">
        <w:t>predominantly</w:t>
      </w:r>
      <w:r w:rsidR="00616C14">
        <w:t xml:space="preserve"> </w:t>
      </w:r>
      <w:proofErr w:type="spellStart"/>
      <w:r w:rsidR="00F0245E">
        <w:t>allocentric</w:t>
      </w:r>
      <w:proofErr w:type="spellEnd"/>
      <w:r w:rsidR="00F0245E">
        <w:t xml:space="preserve"> </w:t>
      </w:r>
      <w:r w:rsidR="00C63791">
        <w:t>strategy but</w:t>
      </w:r>
      <w:r w:rsidR="00F0245E">
        <w:t xml:space="preserve"> are also </w:t>
      </w:r>
      <w:r w:rsidR="00C63791">
        <w:t>cap</w:t>
      </w:r>
      <w:r w:rsidR="00F0245E">
        <w:t xml:space="preserve">able </w:t>
      </w:r>
      <w:r w:rsidR="00C63791">
        <w:t>of</w:t>
      </w:r>
      <w:r w:rsidR="00F0245E">
        <w:t xml:space="preserve"> switch</w:t>
      </w:r>
      <w:r w:rsidR="00C63791">
        <w:t>ing</w:t>
      </w:r>
      <w:r w:rsidR="00F0245E">
        <w:t xml:space="preserve"> between different strategies in order to accommodate changes within the </w:t>
      </w:r>
      <w:r w:rsidR="00CA3B61">
        <w:t xml:space="preserve">environment </w:t>
      </w:r>
      <w:r w:rsidR="00CA3B61">
        <w:fldChar w:fldCharType="begin" w:fldLock="1"/>
      </w:r>
      <w:r w:rsidR="00A5530A">
        <w:instrText>ADDIN CSL_CITATION { "citationItems" : [ { "id" : "ITEM-1", "itemData" : { "DOI" : "10.1002/hipo.20595", "ISSN" : "1098-1063", "PMID" : "19360853", "abstract" : "At least two main cognitive strategies can be used to solve a complex navigation task: the allocentric or map-based strategy and the sequential egocentric or route-based strategy. The sequential egocentric strategy differs from a succession of independent simple egocentric responses as it requires a sequential ordering of events, possibly sharing functional similarity with episodic memory in this regard. To question the possible simultaneous encoding of sequential egocentric and allocentric strategies, we developed a paradigm in which these two strategies are spontaneously used or imposed. Our results evidenced that sequential egocentric strategy can be spontaneously acquired at the onset of the training as well as allocentric strategy. Allocentric and sequential egocentric strategies could be used together within a trial, and bidirectional shifts (between trials) were spontaneously performed during the training period by 30% of the participants. Regardless of the strategy used spontaneously during the training, all participants could execute immediate shifts to the opposite non previously used strategy when this strategy was imposed. Altogether, our findings suggest that subjects acquire different types of spatial knowledge in parallel, namely knowledge permitting allocentric navigation as well as knowledge permitting sequential egocentric navigation.", "author" : [ { "dropping-particle" : "", "family" : "Igl\u00f3i", "given" : "Kinga", "non-dropping-particle" : "", "parse-names" : false, "suffix" : "" }, { "dropping-particle" : "", "family" : "Zaoui", "given" : "Mohamed", "non-dropping-particle" : "", "parse-names" : false, "suffix" : "" }, { "dropping-particle" : "", "family" : "Berthoz", "given" : "Alain", "non-dropping-particle" : "", "parse-names" : false, "suffix" : "" }, { "dropping-particle" : "", "family" : "Rondi-Reig", "given" : "Laure", "non-dropping-particle" : "", "parse-names" : false, "suffix" : "" } ], "container-title" : "Hippocampus", "id" : "ITEM-1", "issue" : "12", "issued" : { "date-parts" : [ [ "2009", "12" ] ] }, "page" : "1199-211", "title" : "Sequential egocentric strategy is acquired as early as allocentric strategy: Parallel acquisition of these two navigation strategies.", "type" : "article-journal", "volume" : "19" }, "uris" : [ "http://www.mendeley.com/documents/?uuid=cd0d7837-6d83-4c98-90e6-8f95bcb706ae" ] } ], "mendeley" : { "formattedCitation" : "(4)", "plainTextFormattedCitation" : "(4)", "previouslyFormattedCitation" : "(4)" }, "properties" : { "noteIndex" : 0 }, "schema" : "https://github.com/citation-style-language/schema/raw/master/csl-citation.json" }</w:instrText>
      </w:r>
      <w:r w:rsidR="00CA3B61">
        <w:fldChar w:fldCharType="separate"/>
      </w:r>
      <w:r w:rsidR="00937BF2">
        <w:rPr>
          <w:noProof/>
        </w:rPr>
        <w:t>[</w:t>
      </w:r>
      <w:r w:rsidR="00CA3B61" w:rsidRPr="00CA3B61">
        <w:rPr>
          <w:noProof/>
        </w:rPr>
        <w:t>4</w:t>
      </w:r>
      <w:r w:rsidR="00937BF2">
        <w:rPr>
          <w:noProof/>
        </w:rPr>
        <w:t>]</w:t>
      </w:r>
      <w:r w:rsidR="00CA3B61">
        <w:fldChar w:fldCharType="end"/>
      </w:r>
      <w:r w:rsidR="008E484E">
        <w:t>.</w:t>
      </w:r>
      <w:r w:rsidR="00F0245E">
        <w:t xml:space="preserve"> </w:t>
      </w:r>
      <w:r w:rsidR="00DA07C4">
        <w:lastRenderedPageBreak/>
        <w:t xml:space="preserve">Other factors such as age, or experience may also influence whether animals use an </w:t>
      </w:r>
      <w:proofErr w:type="spellStart"/>
      <w:r w:rsidR="00DA07C4">
        <w:t>allo</w:t>
      </w:r>
      <w:proofErr w:type="spellEnd"/>
      <w:r w:rsidR="00DA07C4">
        <w:t>- or egocentric strategy</w:t>
      </w:r>
      <w:r w:rsidR="008C491F">
        <w:t xml:space="preserve"> </w:t>
      </w:r>
      <w:r w:rsidR="008C491F">
        <w:fldChar w:fldCharType="begin" w:fldLock="1"/>
      </w:r>
      <w:r w:rsidR="008C491F">
        <w:instrText>ADDIN CSL_CITATION { "citationItems" : [ { "id" : "ITEM-1", "itemData" : { "ISSN" : "0021-9940", "PMID" : "221551", "abstract" : "Neurophysiological and behavioral measures were obtained from 32 senescent (28--34 mo) and 32 mature adult (10--16 mo) rats. Extracellularly recorded synaptic responses were obtained from electrodes chronically implanted in the fascia dentata and perforant path. The rats were first tested on a circular platform, which favored the use of spatial cues for its solution, and the senescent rats were shown to exhibit poorer memory for the rewarded place. When granule cell synaptic responses were recorded after a single session of very brief high-frequency stimulation, the amount of elevation and time course of decline were equivalent between age groups. Af ter three repetitions, however, the young rats maintained the increased synaptic strength for at least 14 days, whereas the old rats declined after the first session. The amount of synaptic enhancement was statistically correlated with the ability to perform the circular platform task both within and between groups. Furthermore, the aftereffects of the high-frequency stimulation selectively impaired the old rats' spontaneous alternation behavior on a T-maze. Certain other neurophysiological and electroencephalographic measures did not distinguish between age groups. The results are discussed in terms of the synaptic theory of memory formation and of their relevance to the aging process.", "author" : [ { "dropping-particle" : "", "family" : "Barnes", "given" : "C a", "non-dropping-particle" : "", "parse-names" : false, "suffix" : "" } ], "container-title" : "Journal of comparative and physiological psychology", "id" : "ITEM-1", "issue" : "1", "issued" : { "date-parts" : [ [ "1979", "2" ] ] }, "page" : "74-104", "title" : "Memory deficits associated with senescence: a neurophysiological and behavioral study in the rat.", "type" : "article-journal", "volume" : "93" }, "uris" : [ "http://www.mendeley.com/documents/?uuid=9a35809e-22cf-4e7e-b325-b0126bf5d43d" ] }, { "id" : "ITEM-2", "itemData" : { "DOI" : "10.1006/nlme.1996.0007", "ISBN" : "1074-7427", "ISSN" : "1074-7427", "PMID" : "8673408", "abstract" : "Involvement of the hippocampus and caudate nucleus in place and response learning was examined by functionally inactivating these brain regions bilaterally with infusions of lidocaine. Rats were trained to approach a consistently baited arm in a cross-maze from the same start box (four trials/day/14 total days). On Days 8 and 16 a single probe trial was given, in which rats were placed in the start box opposite that used in training and allowed to approach a maze arm. Three minutes prior to the probe trial, rats received bilateral injections of either saline or a 2% lidocaine solution (in order to produce neural inactivation) into either the dorsal hippocampus or dorsolateral caudate nucleus. On the probe trials, rats which entered the baited maze arm (i.e., approached the place where food was located during training) were designated place learners, and rats which entered the unbaited maze arm (i.e., made the same turning response as during training) were designated response learners. Saline-treated rats displayed place learning on the Day 8 probe trial and response learning on the Day 16 probe trial, indicating that with extended training there is a shift in learning mechanisms controlling behavior. Rats given lidocaine injections into the hippocampus showed no preference for place or response learning on the Day 8 probe trial, but displayed response learning on the Day 16 probe trial, indicating a blockade of place learning following inactivation of the hippocampus. Rats given lidocaine injections into the caudate nucleus displayed place learning on both the Day 8 and the Day 16 probe trials, indicating a blockade of response learning following inactivation of the caudate nucleus. The findings indicate: (1) the hippocampus and caudate nucleus selectively mediate expression of place and response learning, respectively (2), in a visually cued extramaze environment, hippocampal-dependent place learning is acquired faster than caudate-dependent response learning, and (3) when animals shift to caudate-dependent response learning with extended training, the hippocampal-based place representation remains intact.", "author" : [ { "dropping-particle" : "", "family" : "Packard", "given" : "M G", "non-dropping-particle" : "", "parse-names" : false, "suffix" : "" }, { "dropping-particle" : "", "family" : "McGaugh", "given" : "J L", "non-dropping-particle" : "", "parse-names" : false, "suffix" : "" } ], "container-title" : "Neurobiology of learning and memory", "id" : "ITEM-2", "issue" : "1", "issued" : { "date-parts" : [ [ "1996" ] ] }, "page" : "65-72", "title" : "Inactivation of hippocampus or caudate nucleus with lidocaine differentially affects expression of place and response learning.", "type" : "article-journal", "volume" : "65" }, "uris" : [ "http://www.mendeley.com/documents/?uuid=241cac87-7295-4270-b8e4-634acffb6d1d" ] } ], "mendeley" : { "formattedCitation" : "(10,14)", "plainTextFormattedCitation" : "(10,14)", "previouslyFormattedCitation" : "(10,14)" }, "properties" : { "noteIndex" : 0 }, "schema" : "https://github.com/citation-style-language/schema/raw/master/csl-citation.json" }</w:instrText>
      </w:r>
      <w:r w:rsidR="008C491F">
        <w:fldChar w:fldCharType="separate"/>
      </w:r>
      <w:r w:rsidR="00937BF2">
        <w:rPr>
          <w:noProof/>
        </w:rPr>
        <w:t>[</w:t>
      </w:r>
      <w:r w:rsidR="008721C7">
        <w:rPr>
          <w:noProof/>
        </w:rPr>
        <w:t>14,18</w:t>
      </w:r>
      <w:r w:rsidR="00937BF2">
        <w:rPr>
          <w:noProof/>
        </w:rPr>
        <w:t>]</w:t>
      </w:r>
      <w:r w:rsidR="008C491F">
        <w:fldChar w:fldCharType="end"/>
      </w:r>
      <w:r w:rsidR="00832054">
        <w:t>.</w:t>
      </w:r>
    </w:p>
    <w:p w14:paraId="380548C2" w14:textId="6B448FCF" w:rsidR="00DA07C4" w:rsidRDefault="00722E9D" w:rsidP="0028204B">
      <w:pPr>
        <w:spacing w:line="480" w:lineRule="auto"/>
        <w:ind w:firstLine="720"/>
      </w:pPr>
      <w:r w:rsidRPr="00722E9D">
        <w:t xml:space="preserve"> </w:t>
      </w:r>
      <w:r>
        <w:t xml:space="preserve">Individuals within a group may prefer different strategies for facilitating spatial learning, and it is possible that group-moving animals are presented with conflicting directional preferences among group members. How the individuals, and the group as a whole, deal with this potential difference in spatial memory mechanisms within the group poses an interesting question. </w:t>
      </w:r>
      <w:r w:rsidR="00DA07C4">
        <w:t xml:space="preserve"> </w:t>
      </w:r>
      <w:r w:rsidR="006057C1">
        <w:t>Although t</w:t>
      </w:r>
      <w:r w:rsidR="00DA07C4">
        <w:t>he role of group living in navigational decision-making has been relatively understudied</w:t>
      </w:r>
      <w:r w:rsidR="006057C1">
        <w:t xml:space="preserve">, it </w:t>
      </w:r>
      <w:r w:rsidR="00DA07C4">
        <w:t xml:space="preserve">has started to receive more attention in the last 10 years. The effect of group living on navigational accuracy </w:t>
      </w:r>
      <w:r w:rsidR="00937BF2">
        <w:t>[</w:t>
      </w:r>
      <w:r w:rsidR="00925836">
        <w:t>1</w:t>
      </w:r>
      <w:r w:rsidR="008721C7">
        <w:t>9</w:t>
      </w:r>
      <w:r w:rsidR="00937BF2">
        <w:t>]</w:t>
      </w:r>
      <w:r w:rsidR="00DA07C4">
        <w:t xml:space="preserve"> </w:t>
      </w:r>
      <w:r w:rsidR="006057C1">
        <w:t>and/</w:t>
      </w:r>
      <w:r w:rsidR="00DA07C4">
        <w:t xml:space="preserve">or </w:t>
      </w:r>
      <w:r w:rsidR="006057C1">
        <w:t xml:space="preserve">collective </w:t>
      </w:r>
      <w:r w:rsidR="00DA07C4">
        <w:t xml:space="preserve">decisions </w:t>
      </w:r>
      <w:r w:rsidR="00937BF2">
        <w:t>[</w:t>
      </w:r>
      <w:r w:rsidR="008721C7">
        <w:t>20</w:t>
      </w:r>
      <w:r w:rsidR="00937BF2">
        <w:t>]</w:t>
      </w:r>
      <w:r w:rsidR="00DA07C4">
        <w:t xml:space="preserve"> has been explored theoretically. Empirical studies have looked at how information affects group cohesion </w:t>
      </w:r>
      <w:r w:rsidR="00DA07C4">
        <w:fldChar w:fldCharType="begin" w:fldLock="1"/>
      </w:r>
      <w:r w:rsidR="00491127">
        <w:instrText>ADDIN CSL_CITATION { "citationItems" : [ { "id" : "ITEM-1", "itemData" : { "DOI" : "10.1016/j.anbehav.2014.04.031", "ISSN" : "00033472", "author" : [ { "dropping-particle" : "", "family" : "Nesterova", "given" : "Anna P.", "non-dropping-particle" : "", "parse-names" : false, "suffix" : "" }, { "dropping-particle" : "", "family" : "Flack", "given" : "Andrea", "non-dropping-particle" : "", "parse-names" : false, "suffix" : "" }, { "dropping-particle" : "", "family" : "Loon", "given" : "E. Emiel", "non-dropping-particle" : "van", "parse-names" : false, "suffix" : "" }, { "dropping-particle" : "", "family" : "Marescot", "given" : "Yoanna", "non-dropping-particle" : "", "parse-names" : false, "suffix" : "" }, { "dropping-particle" : "", "family" : "Bonadonna", "given" : "Francesco", "non-dropping-particle" : "", "parse-names" : false, "suffix" : "" }, { "dropping-particle" : "", "family" : "Biro", "given" : "Dora", "non-dropping-particle" : "", "parse-names" : false, "suffix" : "" } ], "container-title" : "Animal Behaviour", "id" : "ITEM-1", "issued" : { "date-parts" : [ [ "2014", "7" ] ] }, "page" : "221-228", "publisher" : "Elsevier Ltd", "title" : "Resolution of navigational conflict in king penguin chicks", "type" : "article-journal", "volume" : "93" }, "uris" : [ "http://www.mendeley.com/documents/?uuid=c3be4186-947a-4054-a31f-5669a4c6eb61" ] }, { "id" : "ITEM-2", "itemData" : { "DOI" : "10.1073/pnas.1217513110", "ISSN" : "1091-6490", "PMID" : "23440218", "abstract" : "During consensus decision making, individuals in groups balance personal information (based on their own past experiences) with social information (based on the behavior of other individuals), allowing the group to reach a single collective choice. Previous studies of consensus decision making processes have focused on the informational aspects of behavioral choice, assuming that individuals make choices based solely on their likelihood of being beneficial (e.g., rewarded). However, decisions by both humans and nonhuman animals systematically violate such expectations. Furthermore, the typical experimental paradigm of assessing binary decisions, those between two mutually exclusive options, confounds two aspects common to most group decisions: minimizing uncertainty (through the use of personal and social information) and maintaining group cohesion (for example, to reduce predation risk). Here we experimentally disassociate cohesion-based decisions from information-based decisions using a three-choice paradigm and demonstrate that both factors are crucial to understanding the collective decision making of schooling fish. In addition, we demonstrate how multiple informational dimensions (here color and stripe orientation) are integrated within groups to achieve consensus, even though no individual is explicitly aware of, or has a unique preference for, the consensus option. Balancing of personal information and social cues by individuals in key frontal positions in the group is shown to be essential for such group-level capabilities. Our results demonstrate the importance of integrating informational with other social considerations when explaining the collective capabilities of group-living animals.", "author" : [ { "dropping-particle" : "", "family" : "Miller", "given" : "Noam", "non-dropping-particle" : "", "parse-names" : false, "suffix" : "" }, { "dropping-particle" : "", "family" : "Garnier", "given" : "Simon", "non-dropping-particle" : "", "parse-names" : false, "suffix" : "" }, { "dropping-particle" : "", "family" : "Hartnett", "given" : "Andrew T", "non-dropping-particle" : "", "parse-names" : false, "suffix" : "" }, { "dropping-particle" : "", "family" : "Couzin", "given" : "Iain D", "non-dropping-particle" : "", "parse-names" : false, "suffix" : "" } ], "container-title" : "Proceedings of the National Academy of Sciences of the United States of America", "id" : "ITEM-2", "issue" : "13", "issued" : { "date-parts" : [ [ "2013", "3", "26" ] ] }, "page" : "5263-8", "title" : "Both information and social cohesion determine collective decisions in animal groups.", "type" : "article-journal", "volume" : "110" }, "uris" : [ "http://www.mendeley.com/documents/?uuid=1b3db894-5e2b-4bb0-82b6-4b7bd327a8c4" ] }, { "id" : "ITEM-3", "itemData" : { "DOI" : "10.1086/665005", "ISBN" : "1790553091", "ISSN" : "00030147", "author" : [ { "dropping-particle" : "", "family" : "Bode", "given" : "Nikolai W. F.", "non-dropping-particle" : "", "parse-names" : false, "suffix" : "" }, { "dropping-particle" : "", "family" : "Franks", "given" : "Daniel W.", "non-dropping-particle" : "", "parse-names" : false, "suffix" : "" }, { "dropping-particle" : "", "family" : "Wood", "given" : "a. Jamie", "non-dropping-particle" : "", "parse-names" : false, "suffix" : "" }, { "dropping-particle" : "", "family" : "Piercy", "given" : "Julius J. B.", "non-dropping-particle" : "", "parse-names" : false, "suffix" : "" }, { "dropping-particle" : "", "family" : "Croft", "given" : "Darren P.", "non-dropping-particle" : "", "parse-names" : false, "suffix" : "" }, { "dropping-particle" : "", "family" : "Codling", "given" : "Edward a.", "non-dropping-particle" : "", "parse-names" : false, "suffix" : "" } ], "container-title" : "The American Naturalist", "id" : "ITEM-3", "issue" : "5", "issued" : { "date-parts" : [ [ "2012" ] ] }, "page" : "621-632", "title" : "Distinguishing Social from Nonsocial Navigation in Moving Animal Groups", "type" : "article-journal", "volume" : "179" }, "uris" : [ "http://www.mendeley.com/documents/?uuid=2b805f89-a88e-438d-94d7-6914671664a2" ] }, { "id" : "ITEM-4", "itemData" : { "DOI" : "10.1016/j.cub.2006.08.087", "ISSN" : "09609822", "author" : [ { "dropping-particle" : "", "family" : "Biro", "given" : "Dora", "non-dropping-particle" : "", "parse-names" : false, "suffix" : "" }, { "dropping-particle" : "", "family" : "Sumpter", "given" : "David J.T.", "non-dropping-particle" : "", "parse-names" : false, "suffix" : "" }, { "dropping-particle" : "", "family" : "Meade", "given" : "Jessica", "non-dropping-particle" : "", "parse-names" : false, "suffix" : "" }, { "dropping-particle" : "", "family" : "Guilford", "given" : "Tim", "non-dropping-particle" : "", "parse-names" : false, "suffix" : "" } ], "container-title" : "Current Biology", "id" : "ITEM-4", "issue" : "21", "issued" : { "date-parts" : [ [ "2006" ] ] }, "page" : "2123-2128", "title" : "From Compromise to Leadership in Pigeon Homing", "type" : "article-journal", "volume" : "16" }, "uris" : [ "http://www.mendeley.com/documents/?uuid=597200f8-7502-4a42-a69a-414b049ba37d" ] } ], "mendeley" : { "formattedCitation" : "(15\u201318)", "manualFormatting" : "(34\u201337)", "plainTextFormattedCitation" : "(15\u201318)", "previouslyFormattedCitation" : "(15\u201318)" }, "properties" : { "noteIndex" : 0 }, "schema" : "https://github.com/citation-style-language/schema/raw/master/csl-citation.json" }</w:instrText>
      </w:r>
      <w:r w:rsidR="00DA07C4">
        <w:fldChar w:fldCharType="separate"/>
      </w:r>
      <w:r w:rsidR="00937BF2">
        <w:rPr>
          <w:noProof/>
        </w:rPr>
        <w:t>[</w:t>
      </w:r>
      <w:r w:rsidR="008721C7">
        <w:rPr>
          <w:noProof/>
        </w:rPr>
        <w:t>21-24</w:t>
      </w:r>
      <w:r w:rsidR="00DA07C4">
        <w:fldChar w:fldCharType="end"/>
      </w:r>
      <w:r w:rsidR="00854FE9">
        <w:t>]</w:t>
      </w:r>
      <w:r w:rsidR="00DA07C4">
        <w:t xml:space="preserve"> and how differential experience influences group decisions </w:t>
      </w:r>
      <w:r w:rsidR="00DA07C4">
        <w:fldChar w:fldCharType="begin" w:fldLock="1"/>
      </w:r>
      <w:r w:rsidR="00491127">
        <w:instrText>ADDIN CSL_CITATION { "citationItems" : [ { "id" : "ITEM-1", "itemData" : { "DOI" : "10.1098/rspb.2012.2160", "ISBN" : "1471-2954 (Electronic)\\r0962-8452 (Linking)", "ISSN" : "1471-2954", "PMID" : "23135677", "abstract" : "For animals that travel in groups, the directional choices of conspecifics are potentially a rich source of information for spatial learning. In this study, we investigate how the opportunity to follow a locally experienced demonstrator affects route learning by pigeons over repeated homing flights. This test of social influences on navigation takes advantage of the individually distinctive routes that pigeons establish when trained alone. We found that pigeons learn routes just as effectively while flying with a partner as control pigeons do while flying alone. However, rather than learning the exact route of the demonstrator, the paired routes shifted over repeated flights, which suggests that the birds with less local experience also took an active role in the navigational task. The efficiency of the original routes was a key factor in how far they shifted, with less efficient routes undergoing the greatest changes. In this context, inefficient routes are unlikely to be maintained through repeated rounds of social transmission, and instead more efficient routes are achieved because of the interaction between social learning and information pooling.", "author" : [ { "dropping-particle" : "", "family" : "Pettit", "given" : "Benjamin", "non-dropping-particle" : "", "parse-names" : false, "suffix" : "" }, { "dropping-particle" : "", "family" : "Flack", "given" : "Andrea", "non-dropping-particle" : "", "parse-names" : false, "suffix" : "" }, { "dropping-particle" : "", "family" : "Freeman", "given" : "Robin", "non-dropping-particle" : "", "parse-names" : false, "suffix" : "" }, { "dropping-particle" : "", "family" : "Guilford", "given" : "Tim", "non-dropping-particle" : "", "parse-names" : false, "suffix" : "" }, { "dropping-particle" : "", "family" : "Biro", "given" : "Dora", "non-dropping-particle" : "", "parse-names" : false, "suffix" : "" } ], "container-title" : "Proceedings of the Royal Society B: Biological Sciences", "id" : "ITEM-1", "issue" : "1750", "issued" : { "date-parts" : [ [ "2013" ] ] }, "page" : "20122160", "title" : "Not just passengers: pigeons, Columba livia, can learn homing routes while flying with a more experienced conspecific.", "type" : "article-journal", "volume" : "280" }, "uris" : [ "http://www.mendeley.com/documents/?uuid=62bff9ea-1ddc-4e29-9c6c-09c02389c7d6" ] }, { "id" : "ITEM-2", "itemData" : { "DOI" : "10.1016/j.anbehav.2011.12.018", "ISSN" : "00033472", "author" : [ { "dropping-particle" : "", "family" : "Flack", "given" : "Andrea", "non-dropping-particle" : "", "parse-names" : false, "suffix" : "" }, { "dropping-particle" : "", "family" : "Pettit", "given" : "Benjamin", "non-dropping-particle" : "", "parse-names" : false, "suffix" : "" }, { "dropping-particle" : "", "family" : "Freeman", "given" : "Robin", "non-dropping-particle" : "", "parse-names" : false, "suffix" : "" }, { "dropping-particle" : "", "family" : "Guilford", "given" : "Tim", "non-dropping-particle" : "", "parse-names" : false, "suffix" : "" }, { "dropping-particle" : "", "family" : "Biro", "given" : "Dora", "non-dropping-particle" : "", "parse-names" : false, "suffix" : "" } ], "container-title" : "Animal Behaviour", "id" : "ITEM-2", "issue" : "3", "issued" : { "date-parts" : [ [ "2012" ] ] }, "page" : "703-709", "publisher" : "Elsevier Ltd", "title" : "What are leaders made of? The role of individual experience in determining leader\u2013follower relations in homing pigeons", "type" : "article-journal", "volume" : "83" }, "uris" : [ "http://www.mendeley.com/documents/?uuid=88b93535-ad74-46c9-888e-9e921db6a21b", "http://www.mendeley.com/documents/?uuid=54a6e97b-a4b4-416a-aeb0-318266cd9a03" ] }, { "id" : "ITEM-3", "itemData" : { "DOI" : "10.1098/rsbl.2010.0627", "ISSN" : "1744-9561", "PMID" : "20810431", "abstract" : "How social-living animals make collective decisions is currently the subject of intense scientific interest, with increasing focus on the role of individual variation within the group. Previously, we demonstrated that during paired flight in homing pigeons, a fully transitive leadership hierarchy emerges as birds are forced to choose between their own and their partner's habitual routes. This stable hierarchy suggests a role for individual differences mediating leadership decisions within homing pigeon pairs. What these differences are, however, has remained elusive. Using novel quantitative techniques to analyse habitual route structure, we show here that leadership can be predicted from prior route-following fidelity. Birds that are more faithful to their own route when homing alone are more likely to emerge as leaders when homing socially. We discuss how this fidelity may relate to the leadership phenomenon, and propose that leadership may emerge from the interplay between individual route confidence and the dynamics of paired flight.", "author" : [ { "dropping-particle" : "", "family" : "Freeman", "given" : "Robin", "non-dropping-particle" : "", "parse-names" : false, "suffix" : "" }, { "dropping-particle" : "", "family" : "Mann", "given" : "Richard", "non-dropping-particle" : "", "parse-names" : false, "suffix" : "" }, { "dropping-particle" : "", "family" : "Guilford", "given" : "Tim", "non-dropping-particle" : "", "parse-names" : false, "suffix" : "" }, { "dropping-particle" : "", "family" : "Biro", "given" : "Dora", "non-dropping-particle" : "", "parse-names" : false, "suffix" : "" } ], "container-title" : "Biology letters", "id" : "ITEM-3", "issue" : "1", "issued" : { "date-parts" : [ [ "2011" ] ] }, "page" : "63-66", "title" : "Group decisions and individual differences: route fidelity predicts flight leadership in homing pigeons (Columba livia).", "type" : "article-journal", "volume" : "7" }, "uris" : [ "http://www.mendeley.com/documents/?uuid=3508169e-ab72-4e2a-ae28-95d188b553b4" ] }, { "id" : "ITEM-4", "itemData" : { "DOI" : "10.1038/nature03236", "ISSN" : "1476-4687", "PMID" : "15690039", "abstract" : "For animals that forage or travel in groups, making movement decisions often depends on social interactions among group members. However, in many cases, few individuals have pertinent information, such as knowledge about the location of a food source, or of a migration route. Using a simple model we show how information can be transferred within groups both without signalling and when group members do not know which individuals, if any, have information. We reveal that the larger the group the smaller the proportion of informed individuals needed to guide the group, and that only a very small proportion of informed individuals is required to achieve great accuracy. We also demonstrate how groups can make consensus decisions, even though informed individuals do not know whether they are in a majority or minority, how the quality of their information compares with that of others, or even whether there are any other informed individuals. Our model provides new insights into the mechanisms of effective leadership and decision-making in biological systems.", "author" : [ { "dropping-particle" : "", "family" : "Couzin", "given" : "Iain D", "non-dropping-particle" : "", "parse-names" : false, "suffix" : "" }, { "dropping-particle" : "", "family" : "Krause", "given" : "Jens", "non-dropping-particle" : "", "parse-names" : false, "suffix" : "" }, { "dropping-particle" : "", "family" : "Franks", "given" : "Nigel R", "non-dropping-particle" : "", "parse-names" : false, "suffix" : "" }, { "dropping-particle" : "", "family" : "Levin", "given" : "Simon a", "non-dropping-particle" : "", "parse-names" : false, "suffix" : "" } ], "container-title" : "Nature", "id" : "ITEM-4", "issue" : "7025", "issued" : { "date-parts" : [ [ "2005", "2", "3" ] ] }, "page" : "513-6", "title" : "Effective leadership and decision-making in animal groups on the move.", "type" : "article-journal", "volume" : "433" }, "uris" : [ "http://www.mendeley.com/documents/?uuid=0dbb71a3-951e-4837-a918-fae420cf6dbd" ] } ], "mendeley" : { "formattedCitation" : "(19\u201322)", "manualFormatting" : "(38\u201340)", "plainTextFormattedCitation" : "(19\u201322)", "previouslyFormattedCitation" : "(19\u201322)" }, "properties" : { "noteIndex" : 0 }, "schema" : "https://github.com/citation-style-language/schema/raw/master/csl-citation.json" }</w:instrText>
      </w:r>
      <w:r w:rsidR="00DA07C4">
        <w:fldChar w:fldCharType="separate"/>
      </w:r>
      <w:r w:rsidR="00937BF2">
        <w:rPr>
          <w:noProof/>
        </w:rPr>
        <w:t>[</w:t>
      </w:r>
      <w:r w:rsidR="008721C7">
        <w:rPr>
          <w:noProof/>
        </w:rPr>
        <w:t>2</w:t>
      </w:r>
      <w:bookmarkStart w:id="0" w:name="_GoBack"/>
      <w:bookmarkEnd w:id="0"/>
      <w:r w:rsidR="008721C7">
        <w:rPr>
          <w:noProof/>
        </w:rPr>
        <w:t>5,26</w:t>
      </w:r>
      <w:r w:rsidR="00937BF2">
        <w:rPr>
          <w:noProof/>
        </w:rPr>
        <w:t>]</w:t>
      </w:r>
      <w:r w:rsidR="00DA07C4">
        <w:fldChar w:fldCharType="end"/>
      </w:r>
      <w:r w:rsidR="00DA07C4">
        <w:t xml:space="preserve">. </w:t>
      </w:r>
      <w:r w:rsidR="007526A3">
        <w:t>However, t</w:t>
      </w:r>
      <w:r w:rsidR="00DA07C4">
        <w:t xml:space="preserve">he question </w:t>
      </w:r>
      <w:r w:rsidR="001D6BD8">
        <w:t>of</w:t>
      </w:r>
      <w:r w:rsidR="00DA07C4">
        <w:t xml:space="preserve"> whether being a member of a group influences </w:t>
      </w:r>
      <w:r w:rsidR="007526A3">
        <w:t xml:space="preserve">overall </w:t>
      </w:r>
      <w:r w:rsidR="00DA07C4">
        <w:t xml:space="preserve">choice of navigational strategy remains unanswered. Related to this is how group membership influences the spatial learning of individuals within the group. Some evidence suggests that individual guppies can learn foraging routes from others </w:t>
      </w:r>
      <w:r w:rsidR="00DA07C4">
        <w:fldChar w:fldCharType="begin" w:fldLock="1"/>
      </w:r>
      <w:r w:rsidR="00491127">
        <w:instrText>ADDIN CSL_CITATION { "citationItems" : [ { "id" : "ITEM-1", "itemData" : { "author" : [ { "dropping-particle" : "", "family" : "Laland", "given" : "Kevin N", "non-dropping-particle" : "", "parse-names" : false, "suffix" : "" }, { "dropping-particle" : "", "family" : "Williams", "given" : "Kerry", "non-dropping-particle" : "", "parse-names" : false, "suffix" : "" } ], "id" : "ITEM-1", "issue" : "June 1996", "issued" : { "date-parts" : [ [ "1997" ] ] }, "page" : "1161-1169", "title" : "Shoaling generates social learning of foraging information in guppies", "type" : "article-journal" }, "uris" : [ "http://www.mendeley.com/documents/?uuid=cb447b9e-e7d7-4ea4-abc9-56caf351c32b" ] } ], "mendeley" : { "formattedCitation" : "(23)", "plainTextFormattedCitation" : "(23)", "previouslyFormattedCitation" : "(23)" }, "properties" : { "noteIndex" : 0 }, "schema" : "https://github.com/citation-style-language/schema/raw/master/csl-citation.json" }</w:instrText>
      </w:r>
      <w:r w:rsidR="00DA07C4">
        <w:fldChar w:fldCharType="separate"/>
      </w:r>
      <w:r w:rsidR="00937BF2">
        <w:rPr>
          <w:noProof/>
        </w:rPr>
        <w:t>[</w:t>
      </w:r>
      <w:r w:rsidR="008721C7">
        <w:rPr>
          <w:noProof/>
        </w:rPr>
        <w:t>27</w:t>
      </w:r>
      <w:r w:rsidR="00937BF2">
        <w:rPr>
          <w:noProof/>
        </w:rPr>
        <w:t>]</w:t>
      </w:r>
      <w:r w:rsidR="00DA07C4">
        <w:fldChar w:fldCharType="end"/>
      </w:r>
      <w:r w:rsidR="00DA07C4">
        <w:t xml:space="preserve">, but in other cases, the so called “passenger effect” occurs (e.g. in pigeons), in which following another animal to a goal does not facilitate individual learning </w:t>
      </w:r>
      <w:r w:rsidR="00DA07C4">
        <w:fldChar w:fldCharType="begin" w:fldLock="1"/>
      </w:r>
      <w:r w:rsidR="00491127">
        <w:instrText>ADDIN CSL_CITATION { "citationItems" : [ { "id" : "ITEM-1", "itemData" : { "DOI" : "10.1006/anbe.1998.1024", "ISBN" : "0003-3472", "ISSN" : "0003-3472", "PMID" : "10196063", "abstract" : "We adapted a technique to explore the social transmission of spatial information in homing pigeons Columba livia. Five demonstrator pigeons were first trained to find a food goal within an indoor arena. This arena consisted of nine lidded cups laid out within a 12x12 grid on the floor. The task was to find the goal cup and flip the lid to obtain the food hidden within. Once the demonstrators had reached criterion the experiment proper began. During stage 1 of the experiment, 10 target birds, which had not previously been trained to find the goal, were introduced to the spatial task either in isolation or paired with a demonstrator. We measured how long they took to complete the task, the number of squares crossed on the grid, and the number of incorrect lids flipped. In stage 2, the target birds were introduced to the arena a second time, by themselves, and we compared the performance of the birds in the two treatments. The pigeons that had been introduced to the task with a demonstrator in stage 1 walked further and made more incorrect choices when searching for the food goal in stage 2 than the pigeons that were introduced to the task alone. This indicates that pigeons learn a spatial, food-finding task more effectively when performing the task alone than when accompanied by a knowledgeable conspecific. We discuss possible reasons for this in the light of previous experiments. Copyright 1999 The Association for the Study of Animal Behaviour.", "author" : [ { "dropping-particle" : "", "family" : "Burt de perera T", "given" : "", "non-dropping-particle" : "", "parse-names" : false, "suffix" : "" }, { "dropping-particle" : "", "family" : "Guilford", "given" : "T", "non-dropping-particle" : "", "parse-names" : false, "suffix" : "" } ], "container-title" : "Animal behaviour", "id" : "ITEM-1", "issued" : { "date-parts" : [ [ "1999" ] ] }, "page" : "715-719", "title" : "The social transmission of spatial information in homing pigeons.", "type" : "article-journal", "volume" : "57" }, "uris" : [ "http://www.mendeley.com/documents/?uuid=17078bd7-b6f4-4256-87e5-724c2ac9f1f0" ] } ], "mendeley" : { "formattedCitation" : "(24)", "plainTextFormattedCitation" : "(24)", "previouslyFormattedCitation" : "(24)" }, "properties" : { "noteIndex" : 0 }, "schema" : "https://github.com/citation-style-language/schema/raw/master/csl-citation.json" }</w:instrText>
      </w:r>
      <w:r w:rsidR="00DA07C4">
        <w:fldChar w:fldCharType="separate"/>
      </w:r>
      <w:r w:rsidR="00937BF2">
        <w:rPr>
          <w:noProof/>
        </w:rPr>
        <w:t>[</w:t>
      </w:r>
      <w:r w:rsidR="008721C7">
        <w:rPr>
          <w:noProof/>
        </w:rPr>
        <w:t>28</w:t>
      </w:r>
      <w:r w:rsidR="00937BF2">
        <w:rPr>
          <w:noProof/>
        </w:rPr>
        <w:t>]</w:t>
      </w:r>
      <w:r w:rsidR="00DA07C4">
        <w:fldChar w:fldCharType="end"/>
      </w:r>
      <w:r w:rsidR="00DA07C4">
        <w:t xml:space="preserve"> </w:t>
      </w:r>
      <w:r w:rsidR="00854FE9">
        <w:t>(</w:t>
      </w:r>
      <w:r w:rsidR="00DA07C4">
        <w:t xml:space="preserve">although see </w:t>
      </w:r>
      <w:r w:rsidR="00937BF2">
        <w:t>[</w:t>
      </w:r>
      <w:r w:rsidR="008721C7">
        <w:t>29</w:t>
      </w:r>
      <w:r w:rsidR="00854FE9">
        <w:t>])</w:t>
      </w:r>
      <w:r w:rsidR="00DA07C4">
        <w:t>.</w:t>
      </w:r>
      <w:r w:rsidR="00AA3009">
        <w:t xml:space="preserve"> In general however, the extent to which behaviours formed as a group are retained by individuals, </w:t>
      </w:r>
      <w:r w:rsidR="00542F93">
        <w:t>is</w:t>
      </w:r>
      <w:r w:rsidR="00AA3009">
        <w:t xml:space="preserve"> poorly understood</w:t>
      </w:r>
      <w:r w:rsidR="00832054">
        <w:t xml:space="preserve"> </w:t>
      </w:r>
      <w:r w:rsidR="00832054">
        <w:fldChar w:fldCharType="begin" w:fldLock="1"/>
      </w:r>
      <w:r w:rsidR="00491127">
        <w:instrText>ADDIN CSL_CITATION { "citationItems" : [ { "id" : "ITEM-1", "itemData" : { "author" : [ { "dropping-particle" : "", "family" : "Biro", "given" : "D", "non-dropping-particle" : "", "parse-names" : false, "suffix" : "" }, { "dropping-particle" : "", "family" : "Sasaki", "given" : "T", "non-dropping-particle" : "", "parse-names" : false, "suffix" : "" }, { "dropping-particle" : "", "family" : "Portugal", "given" : "SJ", "non-dropping-particle" : "", "parse-names" : false, "suffix" : "" } ], "container-title" : "Trends in Ecology and Evolution", "id" : "ITEM-1", "issue" : "7", "issued" : { "date-parts" : [ [ "2016" ] ] }, "page" : "550 - 562", "title" : "Bringing a Time-Depth Perspective to Collective Animal Behaviour", "type" : "article-journal", "volume" : "31" }, "uris" : [ "http://www.mendeley.com/documents/?uuid=2e4400da-8848-4acb-ae7d-471b3f331603" ] } ], "mendeley" : { "formattedCitation" : "(25)", "plainTextFormattedCitation" : "(25)", "previouslyFormattedCitation" : "(25)" }, "properties" : { "noteIndex" : 0 }, "schema" : "https://github.com/citation-style-language/schema/raw/master/csl-citation.json" }</w:instrText>
      </w:r>
      <w:r w:rsidR="00832054">
        <w:fldChar w:fldCharType="separate"/>
      </w:r>
      <w:r w:rsidR="00937BF2">
        <w:rPr>
          <w:noProof/>
        </w:rPr>
        <w:t>[</w:t>
      </w:r>
      <w:r w:rsidR="008721C7">
        <w:rPr>
          <w:noProof/>
        </w:rPr>
        <w:t>30</w:t>
      </w:r>
      <w:r w:rsidR="00937BF2">
        <w:rPr>
          <w:noProof/>
        </w:rPr>
        <w:t>]</w:t>
      </w:r>
      <w:r w:rsidR="00832054">
        <w:fldChar w:fldCharType="end"/>
      </w:r>
      <w:r w:rsidR="00832054">
        <w:t>.</w:t>
      </w:r>
    </w:p>
    <w:p w14:paraId="6FFCD08C" w14:textId="633B4292" w:rsidR="007526A3" w:rsidRDefault="00E07371" w:rsidP="00675F99">
      <w:pPr>
        <w:spacing w:line="480" w:lineRule="auto"/>
        <w:ind w:firstLine="720"/>
        <w:rPr>
          <w:noProof/>
        </w:rPr>
      </w:pPr>
      <w:r>
        <w:t>F</w:t>
      </w:r>
      <w:r w:rsidR="00BC5A3E">
        <w:t xml:space="preserve">ish are often selected as preferred animals </w:t>
      </w:r>
      <w:r w:rsidR="00542F93">
        <w:t xml:space="preserve">of study </w:t>
      </w:r>
      <w:r w:rsidR="00BC5A3E">
        <w:t>as they are</w:t>
      </w:r>
      <w:r w:rsidR="0035583A">
        <w:t xml:space="preserve"> relatively easy to keep compared</w:t>
      </w:r>
      <w:r w:rsidR="00F0245E">
        <w:t xml:space="preserve"> to other </w:t>
      </w:r>
      <w:r w:rsidR="00616C14">
        <w:t xml:space="preserve">vertebrates </w:t>
      </w:r>
      <w:r w:rsidR="00937BF2">
        <w:t>(</w:t>
      </w:r>
      <w:r w:rsidR="00F0245E">
        <w:t>e.g. mammals)</w:t>
      </w:r>
      <w:r w:rsidR="00A5530A">
        <w:t xml:space="preserve"> and </w:t>
      </w:r>
      <w:r w:rsidR="00BC5A3E">
        <w:t xml:space="preserve">also </w:t>
      </w:r>
      <w:r w:rsidR="005D4BAF">
        <w:t xml:space="preserve">have </w:t>
      </w:r>
      <w:r w:rsidR="00A5530A">
        <w:t>comparative cognit</w:t>
      </w:r>
      <w:r w:rsidR="00616C14">
        <w:t>ive ability</w:t>
      </w:r>
      <w:r w:rsidR="001A6289">
        <w:t xml:space="preserve"> </w:t>
      </w:r>
      <w:r w:rsidR="00A5530A">
        <w:fldChar w:fldCharType="begin" w:fldLock="1"/>
      </w:r>
      <w:r w:rsidR="00491127">
        <w:instrText>ADDIN CSL_CITATION { "citationItems" : [ { "id" : "ITEM-1", "itemData" : { "DOI" : "10.1093/ilar.44.4.286", "ISSN" : "1084-2020", "author" : [ { "dropping-particle" : "", "family" : "Borski", "given" : "R. J.", "non-dropping-particle" : "", "parse-names" : false, "suffix" : "" }, { "dropping-particle" : "", "family" : "Hodson", "given" : "R. G.", "non-dropping-particle" : "", "parse-names" : false, "suffix" : "" } ], "container-title" : "ILAR Journal", "id" : "ITEM-1", "issue" : "4", "issued" : { "date-parts" : [ [ "2003", "1", "1" ] ] }, "page" : "286-294", "title" : "Fish Research and the Institutional Animal Care and Use Committee", "type" : "article-journal", "volume" : "44" }, "uris" : [ "http://www.mendeley.com/documents/?uuid=0a635378-1b96-4fc6-b9a9-17e035cdcb02" ] } ], "mendeley" : { "formattedCitation" : "(26)", "plainTextFormattedCitation" : "(26)", "previouslyFormattedCitation" : "(26)" }, "properties" : { "noteIndex" : 0 }, "schema" : "https://github.com/citation-style-language/schema/raw/master/csl-citation.json" }</w:instrText>
      </w:r>
      <w:r w:rsidR="00A5530A">
        <w:fldChar w:fldCharType="separate"/>
      </w:r>
      <w:r w:rsidR="00937BF2">
        <w:rPr>
          <w:noProof/>
        </w:rPr>
        <w:t>[</w:t>
      </w:r>
      <w:r w:rsidR="008721C7">
        <w:rPr>
          <w:noProof/>
        </w:rPr>
        <w:t>31</w:t>
      </w:r>
      <w:r w:rsidR="00937BF2">
        <w:rPr>
          <w:noProof/>
        </w:rPr>
        <w:t>]</w:t>
      </w:r>
      <w:r w:rsidR="00A5530A">
        <w:fldChar w:fldCharType="end"/>
      </w:r>
      <w:r w:rsidR="00F0245E">
        <w:t xml:space="preserve">. </w:t>
      </w:r>
      <w:r w:rsidR="00F40554">
        <w:t xml:space="preserve">Indeed, the </w:t>
      </w:r>
      <w:r w:rsidR="00B44071">
        <w:t xml:space="preserve">general </w:t>
      </w:r>
      <w:r w:rsidR="00F40554">
        <w:t xml:space="preserve">use of fish in learning and memory experiments has significantly increased in recent years </w:t>
      </w:r>
      <w:r w:rsidR="00B44071">
        <w:fldChar w:fldCharType="begin" w:fldLock="1"/>
      </w:r>
      <w:r w:rsidR="00491127">
        <w:instrText>ADDIN CSL_CITATION { "citationItems" : [ { "id" : "ITEM-1", "itemData" : { "DOI" : "10.1007/s10071-014-0761-0", "ISBN" : "1007101407", "ISSN" : "1435-9456", "PMID" : "24942105", "abstract" : "Fish are one of the most highly utilised vertebrate taxa by humans; they are harvested from wild stocks as part of global fishing industries, grown under intensive aquaculture conditions, are the most common pet and are widely used for scientific research. But fish are seldom afforded the same level of compassion or welfare as warm-blooded vertebrates. Part of the problem is the large gap between people's perception of fish intelligence and the scientific reality. This is an important issue because public perception guides government policy. The perception of an animal's intelligence often drives our decision whether or not to include them in our moral circle. From a welfare perspective, most researchers would suggest that if an animal is sentient, then it can most likely suffer and should therefore be offered some form of formal protection. There has been a debate about fish welfare for decades which centres on the question of whether they are sentient or conscious. The implications for affording the same level of protection to fish as other vertebrates are great, not least because of fishing-related industries. Here, I review the current state of knowledge of fish cognition starting with their sensory perception and moving on to cognition. The review reveals that fish perception and cognitive abilities often match or exceed other vertebrates. A review of the evidence for pain perception strongly suggests that fish experience pain in a manner similar to the rest of the vertebrates. Although scientists cannot provide a definitive answer on the level of consciousness for any non-human vertebrate, the extensive evidence of fish behavioural and cognitive sophistication and pain perception suggests that best practice would be to lend fish the same level of protection as any other vertebrate.", "author" : [ { "dropping-particle" : "", "family" : "Brown", "given" : "Culum", "non-dropping-particle" : "", "parse-names" : false, "suffix" : "" } ], "container-title" : "Animal cognition", "id" : "ITEM-1", "issued" : { "date-parts" : [ [ "2014", "6", "19" ] ] }, "page" : "1-17", "title" : "Fish intelligence, sentience and ethics.", "type" : "article-journal" }, "uris" : [ "http://www.mendeley.com/documents/?uuid=2f1f20f7-c2a4-4460-a8dc-f59e24d6e0a4" ] }, { "id" : "ITEM-2", "itemData" : { "author" : [ { "dropping-particle" : "", "family" : "Brown", "given" : "Culum", "non-dropping-particle" : "", "parse-names" : false, "suffix" : "" }, { "dropping-particle" : "", "family" : "Laland", "given" : "Kevin N", "non-dropping-particle" : "", "parse-names" : false, "suffix" : "" } ], "container-title" : "Fish and Fisheries", "id" : "ITEM-2", "issued" : { "date-parts" : [ [ "2003" ] ] }, "title" : "Social learning in \u00ae shes : a review", "type" : "article-journal" }, "uris" : [ "http://www.mendeley.com/documents/?uuid=ca9ba090-ff7e-4e5a-bc13-b77b5f4206b2" ] } ], "mendeley" : { "formattedCitation" : "(27,28)", "plainTextFormattedCitation" : "(27,28)", "previouslyFormattedCitation" : "(27,28)" }, "properties" : { "noteIndex" : 0 }, "schema" : "https://github.com/citation-style-language/schema/raw/master/csl-citation.json" }</w:instrText>
      </w:r>
      <w:r w:rsidR="00B44071">
        <w:fldChar w:fldCharType="separate"/>
      </w:r>
      <w:r w:rsidR="00937BF2">
        <w:rPr>
          <w:noProof/>
        </w:rPr>
        <w:t>[</w:t>
      </w:r>
      <w:r w:rsidR="008721C7">
        <w:rPr>
          <w:noProof/>
        </w:rPr>
        <w:t>32,33</w:t>
      </w:r>
      <w:r w:rsidR="00937BF2">
        <w:rPr>
          <w:noProof/>
        </w:rPr>
        <w:t>]</w:t>
      </w:r>
      <w:r w:rsidR="00B44071">
        <w:fldChar w:fldCharType="end"/>
      </w:r>
      <w:r w:rsidR="00B44071">
        <w:t>.</w:t>
      </w:r>
      <w:r w:rsidR="00FD591E" w:rsidRPr="00FD591E">
        <w:t xml:space="preserve"> </w:t>
      </w:r>
      <w:proofErr w:type="spellStart"/>
      <w:r w:rsidR="00FD591E">
        <w:t>Shoalling</w:t>
      </w:r>
      <w:proofErr w:type="spellEnd"/>
      <w:r w:rsidR="00FD591E">
        <w:t xml:space="preserve"> is also a common occurrence in fish species which makes them ideal models for </w:t>
      </w:r>
      <w:r w:rsidR="00FD591E">
        <w:lastRenderedPageBreak/>
        <w:t xml:space="preserve">studying group behaviour </w:t>
      </w:r>
      <w:r w:rsidR="00937BF2">
        <w:t>[</w:t>
      </w:r>
      <w:r w:rsidR="008721C7">
        <w:t>31-34</w:t>
      </w:r>
      <w:r w:rsidR="00937BF2">
        <w:t>]</w:t>
      </w:r>
      <w:r w:rsidR="00FD591E">
        <w:t xml:space="preserve">. A recent study by the authors used a plus maze task to explore the individual spatial memory of four different species of fish. </w:t>
      </w:r>
      <w:r w:rsidR="00D85F62">
        <w:t>The results showed</w:t>
      </w:r>
      <w:r w:rsidR="008A6253">
        <w:t xml:space="preserve"> that three species </w:t>
      </w:r>
      <w:r w:rsidR="00D85F62">
        <w:t>of fish</w:t>
      </w:r>
      <w:r w:rsidR="008A6253">
        <w:t xml:space="preserve"> </w:t>
      </w:r>
      <w:r w:rsidR="00937BF2">
        <w:t>(</w:t>
      </w:r>
      <w:r w:rsidR="008A6253">
        <w:t xml:space="preserve">killifish, goldfish and Siamese fighting fish) </w:t>
      </w:r>
      <w:r w:rsidR="00D85F62">
        <w:t xml:space="preserve">demonstrated </w:t>
      </w:r>
      <w:r w:rsidR="008A6253">
        <w:t xml:space="preserve">a preference for the use of the more complex, </w:t>
      </w:r>
      <w:proofErr w:type="spellStart"/>
      <w:r w:rsidR="001A6289">
        <w:t>allocentric</w:t>
      </w:r>
      <w:proofErr w:type="spellEnd"/>
      <w:r w:rsidR="001A6289">
        <w:t xml:space="preserve"> </w:t>
      </w:r>
      <w:r w:rsidR="008A6253">
        <w:t>place strategy, whereas the fourth species, zebrafish, showed no</w:t>
      </w:r>
      <w:r w:rsidR="008E484E">
        <w:t xml:space="preserve"> significant</w:t>
      </w:r>
      <w:r w:rsidR="008A6253">
        <w:t xml:space="preserve"> preference for either a place </w:t>
      </w:r>
      <w:r w:rsidR="00937BF2">
        <w:t>(</w:t>
      </w:r>
      <w:proofErr w:type="spellStart"/>
      <w:r w:rsidR="00B14998">
        <w:t>allocentric</w:t>
      </w:r>
      <w:proofErr w:type="spellEnd"/>
      <w:r w:rsidR="00B14998">
        <w:t xml:space="preserve">) </w:t>
      </w:r>
      <w:r w:rsidR="008A6253">
        <w:t xml:space="preserve">or a response </w:t>
      </w:r>
      <w:r w:rsidR="001A6289">
        <w:t xml:space="preserve">(egocentric) </w:t>
      </w:r>
      <w:r w:rsidR="008A6253">
        <w:t>strategy</w:t>
      </w:r>
      <w:r w:rsidR="00642A12">
        <w:t>. Furthermore</w:t>
      </w:r>
      <w:r w:rsidR="009D2A00">
        <w:t xml:space="preserve">, </w:t>
      </w:r>
      <w:r w:rsidR="00642A12">
        <w:t>the zebrafish were found to take</w:t>
      </w:r>
      <w:r w:rsidR="008A6253">
        <w:t xml:space="preserve"> significantly lon</w:t>
      </w:r>
      <w:r w:rsidR="001A6289">
        <w:t xml:space="preserve">ger to learn the task than </w:t>
      </w:r>
      <w:r w:rsidR="00D85F62">
        <w:t>any of</w:t>
      </w:r>
      <w:r w:rsidR="001A6289">
        <w:t xml:space="preserve"> the other three species</w:t>
      </w:r>
      <w:r w:rsidR="00E827B9">
        <w:t xml:space="preserve"> </w:t>
      </w:r>
      <w:r w:rsidR="00E827B9">
        <w:fldChar w:fldCharType="begin" w:fldLock="1"/>
      </w:r>
      <w:r w:rsidR="00E827B9">
        <w:instrText>ADDIN CSL_CITATION { "citationItems" : [ { "id" : "ITEM-1", "itemData" : { "DOI" : "10.1007/s10071-015-0922-9", "ISSN" : "1435-9448", "author" : [ { "dropping-particle" : "", "family" : "McAroe", "given" : "Claire L.", "non-dropping-particle" : "", "parse-names" : false, "suffix" : "" }, { "dropping-particle" : "", "family" : "Craig", "given" : "Cathy M.", "non-dropping-particle" : "", "parse-names" : false, "suffix" : "" }, { "dropping-particle" : "", "family" : "Holland", "given" : "Richard a.", "non-dropping-particle" : "", "parse-names" : false, "suffix" : "" } ], "container-title" : "Animal Cognition", "id" : "ITEM-1", "issued" : { "date-parts" : [ [ "2015" ] ] }, "publisher" : "Springer Berlin Heidelberg", "title" : "Place versus response learning in fish: a comparison between species", "type" : "article-journal" }, "uris" : [ "http://www.mendeley.com/documents/?uuid=28a70d1c-2924-4937-bf37-f2e69ba9e464" ] } ], "mendeley" : { "formattedCitation" : "(12)", "plainTextFormattedCitation" : "(12)", "previouslyFormattedCitation" : "(12)" }, "properties" : { "noteIndex" : 0 }, "schema" : "https://github.com/citation-style-language/schema/raw/master/csl-citation.json" }</w:instrText>
      </w:r>
      <w:r w:rsidR="00E827B9">
        <w:fldChar w:fldCharType="separate"/>
      </w:r>
      <w:r w:rsidR="00937BF2">
        <w:rPr>
          <w:noProof/>
        </w:rPr>
        <w:t>[</w:t>
      </w:r>
      <w:r w:rsidR="008721C7">
        <w:rPr>
          <w:noProof/>
        </w:rPr>
        <w:t>16</w:t>
      </w:r>
      <w:r w:rsidR="00937BF2">
        <w:rPr>
          <w:noProof/>
        </w:rPr>
        <w:t>]</w:t>
      </w:r>
      <w:r w:rsidR="00E827B9">
        <w:fldChar w:fldCharType="end"/>
      </w:r>
      <w:r w:rsidR="001A6289">
        <w:t>.</w:t>
      </w:r>
      <w:r w:rsidR="00616C14">
        <w:t xml:space="preserve"> </w:t>
      </w:r>
      <w:r w:rsidR="007526A3">
        <w:t xml:space="preserve">The fact that zebrafish are a naturally shoaling species </w:t>
      </w:r>
      <w:r w:rsidR="007526A3">
        <w:fldChar w:fldCharType="begin" w:fldLock="1"/>
      </w:r>
      <w:r w:rsidR="00491127">
        <w:instrText>ADDIN CSL_CITATION { "citationItems" : [ { "id" : "ITEM-1", "itemData" : { "DOI" : "10.1111/j.1469-185X.2007.00030.x", "ISSN" : "1464-7931", "PMID" : "18093234", "abstract" : "The zebrafish Danio rerio, is an important model organism in developmental genetics, neurophysiology and biomedicine, but little is known about its natural ecology and behaviour. It is a small, shoaling cyprinid, native to the flood-plains of the Indian subcontinent, where it is found in shallow, slow-flowing waters. Zebrafish are group spawners and egg scatterers, although females are choosy with respect to sites for oviposition and males defend territories around such sites. Laboratory studies of zebrafish behaviour have encompassed shoaling, foraging, reproduction, sensory perception and learning. These studies are reviewed in relation to the suitability of the zebrafish as a model for studies on cognition and learning, development, behavioural and evolutionary ecology, and behavioural genetics.", "author" : [ { "dropping-particle" : "", "family" : "Spence", "given" : "Rowena", "non-dropping-particle" : "", "parse-names" : false, "suffix" : "" }, { "dropping-particle" : "", "family" : "Gerlach", "given" : "Gabriele", "non-dropping-particle" : "", "parse-names" : false, "suffix" : "" }, { "dropping-particle" : "", "family" : "Lawrence", "given" : "Christian", "non-dropping-particle" : "", "parse-names" : false, "suffix" : "" }, { "dropping-particle" : "", "family" : "Smith", "given" : "Carl", "non-dropping-particle" : "", "parse-names" : false, "suffix" : "" } ], "container-title" : "Biological reviews of the Cambridge Philosophical Society", "id" : "ITEM-1", "issue" : "1", "issued" : { "date-parts" : [ [ "2008", "2" ] ] }, "page" : "13-34", "title" : "The behaviour and ecology of the zebrafish, Danio rerio.", "type" : "article-journal", "volume" : "83" }, "uris" : [ "http://www.mendeley.com/documents/?uuid=38a92482-33f2-4010-9ab4-30a4afb7cb28" ] }, { "id" : "ITEM-2", "itemData" : { "DOI" : "10.1016/j.bbr.2007.07.007", "ISSN" : "0166-4328", "PMID" : "17707522", "abstract" : "Zebrafish has been a favourite of developmental biologists and numerous genetic tools have been developed for this species. In recent years, zebrafish has become an increasingly popular subject of neuroscientists and behavioural scientists. One of the typical characteristics of zebrafish is shoaling, individuals forming a tight group in which fish swim together. The biological mechanisms of social behaviours are complex and not well understood in vertebrates, and zebrafish, due to its highly social nature and the genetic tools developed for it, may represent an excellent animal model with which these mechanisms may be studied. Improvement of behavioural quantification methods would facilitate research in this area. We describe a custom software application that allows the precise quantification of several parameters of group cohesion in zebrafish. We also present three experimental examples to illuminate the use of our methodology, and show how group cohesion changes in response to manipulations of the environment.", "author" : [ { "dropping-particle" : "", "family" : "Miller", "given" : "Noam", "non-dropping-particle" : "", "parse-names" : false, "suffix" : "" }, { "dropping-particle" : "", "family" : "Gerlai", "given" : "Robert", "non-dropping-particle" : "", "parse-names" : false, "suffix" : "" } ], "container-title" : "Behavioural brain research", "id" : "ITEM-2", "issue" : "2", "issued" : { "date-parts" : [ [ "2007", "12", "3" ] ] }, "page" : "157-66", "title" : "Quantification of shoaling behaviour in zebrafish (Danio rerio).", "type" : "article-journal", "volume" : "184" }, "uris" : [ "http://www.mendeley.com/documents/?uuid=3ac9896b-53a6-4386-8557-3272844f997d" ] }, { "id" : "ITEM-3", "itemData" : { "DOI" : "10.1007/s00114-003-0443-2", "ISSN" : "0028-1042", "PMID" : "12955228", "abstract" : "Population differences in anti-predator behaviour have been demonstrated in several species, although less is known about the genetic basis of these traits. To determine the extent of genetic differences in boldness (defined as exploration of a novel object) and shoaling within and between zebrafish (Danio rerio) populations, and to examine the genetic basis of shoaling behaviour in general, we carried out a study that involved laboratory-raised fish derived from four wild-caught populations. Controlling for differences in rearing environment, significant inter-population differences were found in boldness but not shoaling. A larger shoaling experiment was also performed using one of the populations as the basis of a North Carolina type II breeding design (174 fish in total) to estimate heritability of shoaling tendency. A narrow-sense heritability estimate of 0.40 was obtained, with no apparent dominance effects.", "author" : [ { "dropping-particle" : "", "family" : "Wright", "given" : "Dominic", "non-dropping-particle" : "", "parse-names" : false, "suffix" : "" }, { "dropping-particle" : "", "family" : "Rimmer", "given" : "Lucy B", "non-dropping-particle" : "", "parse-names" : false, "suffix" : "" }, { "dropping-particle" : "", "family" : "Pritchard", "given" : "Victoria L", "non-dropping-particle" : "", "parse-names" : false, "suffix" : "" }, { "dropping-particle" : "", "family" : "Krause", "given" : "Jens", "non-dropping-particle" : "", "parse-names" : false, "suffix" : "" }, { "dropping-particle" : "", "family" : "Butlin", "given" : "Roger K", "non-dropping-particle" : "", "parse-names" : false, "suffix" : "" } ], "container-title" : "Die Naturwissenschaften", "id" : "ITEM-3", "issue" : "8", "issued" : { "date-parts" : [ [ "2003", "8" ] ] }, "page" : "374-7", "title" : "Inter and intra-population variation in shoaling and boldness in the zebrafish (Danio rerio).", "type" : "article-journal", "volume" : "90" }, "uris" : [ "http://www.mendeley.com/documents/?uuid=0dcc072a-b52c-4faf-964f-5edbceb14f1b" ] } ], "mendeley" : { "formattedCitation" : "(29\u201331)", "plainTextFormattedCitation" : "(29\u201331)", "previouslyFormattedCitation" : "(29\u201331)" }, "properties" : { "noteIndex" : 0 }, "schema" : "https://github.com/citation-style-language/schema/raw/master/csl-citation.json" }</w:instrText>
      </w:r>
      <w:r w:rsidR="007526A3">
        <w:fldChar w:fldCharType="separate"/>
      </w:r>
      <w:r w:rsidR="00937BF2">
        <w:rPr>
          <w:noProof/>
        </w:rPr>
        <w:t>[</w:t>
      </w:r>
      <w:r w:rsidR="008721C7">
        <w:rPr>
          <w:noProof/>
        </w:rPr>
        <w:t>34-36</w:t>
      </w:r>
      <w:r w:rsidR="00937BF2">
        <w:rPr>
          <w:noProof/>
        </w:rPr>
        <w:t>]</w:t>
      </w:r>
      <w:r w:rsidR="007526A3">
        <w:fldChar w:fldCharType="end"/>
      </w:r>
      <w:r w:rsidR="007526A3">
        <w:t xml:space="preserve"> presents an opportunity to investigate how different individual preferences may influence the overall strategy of the </w:t>
      </w:r>
      <w:r w:rsidR="00777F87">
        <w:t>shoal</w:t>
      </w:r>
      <w:r w:rsidR="007526A3">
        <w:t xml:space="preserve"> </w:t>
      </w:r>
      <w:r w:rsidR="00777F87">
        <w:t>and</w:t>
      </w:r>
      <w:r w:rsidR="007526A3">
        <w:t xml:space="preserve"> indeed the </w:t>
      </w:r>
      <w:r w:rsidR="00777F87">
        <w:t xml:space="preserve">general </w:t>
      </w:r>
      <w:r w:rsidR="007526A3">
        <w:t>cohesiveness of the group.</w:t>
      </w:r>
    </w:p>
    <w:p w14:paraId="423FF268" w14:textId="7B27964F" w:rsidR="00F96A08" w:rsidRDefault="00E827B9" w:rsidP="00AA3009">
      <w:pPr>
        <w:spacing w:line="480" w:lineRule="auto"/>
        <w:ind w:firstLine="720"/>
      </w:pPr>
      <w:r>
        <w:t>With this in mind</w:t>
      </w:r>
      <w:r w:rsidR="00832054">
        <w:t>,</w:t>
      </w:r>
      <w:r>
        <w:t xml:space="preserve"> o</w:t>
      </w:r>
      <w:r w:rsidR="00DC11F4">
        <w:t>ur stud</w:t>
      </w:r>
      <w:r>
        <w:t>y aims to address two questions:</w:t>
      </w:r>
      <w:r w:rsidR="00DC11F4">
        <w:t xml:space="preserve"> </w:t>
      </w:r>
      <w:r w:rsidR="00937BF2">
        <w:t>[</w:t>
      </w:r>
      <w:r w:rsidR="001D4BB1">
        <w:t>1</w:t>
      </w:r>
      <w:r w:rsidR="00937BF2">
        <w:t>]</w:t>
      </w:r>
      <w:r w:rsidR="001D4BB1">
        <w:t xml:space="preserve"> </w:t>
      </w:r>
      <w:r w:rsidR="00DC11F4">
        <w:t xml:space="preserve">does shoaling </w:t>
      </w:r>
      <w:r w:rsidR="0009495D">
        <w:t xml:space="preserve">result in </w:t>
      </w:r>
      <w:r w:rsidR="00DC11F4">
        <w:t>a more consistent navigation strategy</w:t>
      </w:r>
      <w:r w:rsidR="00832054">
        <w:t>,</w:t>
      </w:r>
      <w:r w:rsidR="00DC11F4">
        <w:t xml:space="preserve"> and</w:t>
      </w:r>
      <w:r w:rsidR="00832054">
        <w:t>;</w:t>
      </w:r>
      <w:r w:rsidR="00DC11F4">
        <w:t xml:space="preserve"> </w:t>
      </w:r>
      <w:r w:rsidR="00937BF2">
        <w:t>[</w:t>
      </w:r>
      <w:r w:rsidR="001D4BB1">
        <w:t>2</w:t>
      </w:r>
      <w:r w:rsidR="00937BF2">
        <w:t>]</w:t>
      </w:r>
      <w:r w:rsidR="001D4BB1">
        <w:t xml:space="preserve"> </w:t>
      </w:r>
      <w:r w:rsidR="00DC11F4">
        <w:t xml:space="preserve">does it facilitate or </w:t>
      </w:r>
      <w:r w:rsidR="0060480F">
        <w:t xml:space="preserve">impede transfer of </w:t>
      </w:r>
      <w:r w:rsidR="00DC11F4">
        <w:t xml:space="preserve">learning </w:t>
      </w:r>
      <w:r w:rsidR="0060480F">
        <w:t>to</w:t>
      </w:r>
      <w:r>
        <w:t xml:space="preserve"> individuals within the shoal? </w:t>
      </w:r>
      <w:r w:rsidR="0060480F">
        <w:t>To answer these questions, w</w:t>
      </w:r>
      <w:r w:rsidR="00DC11F4">
        <w:t xml:space="preserve">e </w:t>
      </w:r>
      <w:r w:rsidR="0060480F">
        <w:t>will</w:t>
      </w:r>
      <w:r w:rsidR="00DC11F4">
        <w:t xml:space="preserve"> compare the predominant navigation </w:t>
      </w:r>
      <w:r w:rsidR="00832054">
        <w:t xml:space="preserve">strategies </w:t>
      </w:r>
      <w:r w:rsidR="0063251C">
        <w:t>(</w:t>
      </w:r>
      <w:proofErr w:type="spellStart"/>
      <w:r w:rsidR="0063251C">
        <w:t>allocentric</w:t>
      </w:r>
      <w:proofErr w:type="spellEnd"/>
      <w:r w:rsidR="0063251C">
        <w:t xml:space="preserve"> </w:t>
      </w:r>
      <w:r w:rsidR="00EB0BD3">
        <w:t xml:space="preserve">(place learning) </w:t>
      </w:r>
      <w:r w:rsidR="0063251C">
        <w:t>vs egocentric</w:t>
      </w:r>
      <w:r w:rsidR="00EB0BD3">
        <w:t xml:space="preserve"> (response learning)</w:t>
      </w:r>
      <w:r w:rsidR="0063251C">
        <w:t>) adopted by</w:t>
      </w:r>
      <w:r w:rsidR="00DC11F4">
        <w:t xml:space="preserve"> individual</w:t>
      </w:r>
      <w:r w:rsidR="0063251C">
        <w:t xml:space="preserve"> zebrafish</w:t>
      </w:r>
      <w:r w:rsidR="00DC11F4">
        <w:t>, shoals</w:t>
      </w:r>
      <w:r w:rsidR="0063251C">
        <w:t xml:space="preserve"> of zebrafish</w:t>
      </w:r>
      <w:r w:rsidR="00DC11F4">
        <w:t>, and individual</w:t>
      </w:r>
      <w:r w:rsidR="0063251C">
        <w:t xml:space="preserve"> zebrafish</w:t>
      </w:r>
      <w:r w:rsidR="00DC11F4">
        <w:t xml:space="preserve"> trained in shoals</w:t>
      </w:r>
      <w:r w:rsidR="006942D8">
        <w:t xml:space="preserve"> </w:t>
      </w:r>
      <w:r w:rsidR="00DC11F4">
        <w:t>using the classic plus maze paradigm.</w:t>
      </w:r>
    </w:p>
    <w:p w14:paraId="2A434F5B" w14:textId="028F923E" w:rsidR="00C42198" w:rsidRDefault="007F35B7" w:rsidP="00C42198">
      <w:pPr>
        <w:spacing w:line="480" w:lineRule="auto"/>
        <w:rPr>
          <w:b/>
        </w:rPr>
      </w:pPr>
      <w:r>
        <w:rPr>
          <w:b/>
        </w:rPr>
        <w:t>METHODS</w:t>
      </w:r>
    </w:p>
    <w:p w14:paraId="73482C26" w14:textId="77777777" w:rsidR="00C42198" w:rsidRDefault="00C42198" w:rsidP="00C42198">
      <w:pPr>
        <w:spacing w:line="480" w:lineRule="auto"/>
        <w:rPr>
          <w:u w:val="single"/>
        </w:rPr>
      </w:pPr>
      <w:r>
        <w:rPr>
          <w:u w:val="single"/>
        </w:rPr>
        <w:t>Subjects</w:t>
      </w:r>
    </w:p>
    <w:p w14:paraId="32D2A2B2" w14:textId="1833D912" w:rsidR="00C42198" w:rsidRDefault="00240E98" w:rsidP="00C42198">
      <w:pPr>
        <w:spacing w:line="480" w:lineRule="auto"/>
      </w:pPr>
      <w:r>
        <w:t>Twenty</w:t>
      </w:r>
      <w:r w:rsidR="000508BC">
        <w:t xml:space="preserve"> individual z</w:t>
      </w:r>
      <w:r w:rsidR="00C42198">
        <w:t>ebrafish (</w:t>
      </w:r>
      <w:r w:rsidR="00C42198">
        <w:rPr>
          <w:i/>
        </w:rPr>
        <w:t xml:space="preserve">Danio </w:t>
      </w:r>
      <w:proofErr w:type="spellStart"/>
      <w:r w:rsidR="00C42198">
        <w:rPr>
          <w:i/>
        </w:rPr>
        <w:t>rerio</w:t>
      </w:r>
      <w:proofErr w:type="spellEnd"/>
      <w:r w:rsidR="00C42198">
        <w:t xml:space="preserve">) were </w:t>
      </w:r>
      <w:r w:rsidR="00CA1877">
        <w:t xml:space="preserve">trained and </w:t>
      </w:r>
      <w:r w:rsidR="00C42198">
        <w:t xml:space="preserve">tested as part of a previous experiment </w:t>
      </w:r>
      <w:r w:rsidR="000508BC">
        <w:fldChar w:fldCharType="begin" w:fldLock="1"/>
      </w:r>
      <w:r w:rsidR="000508BC">
        <w:instrText>ADDIN CSL_CITATION { "citationItems" : [ { "id" : "ITEM-1", "itemData" : { "DOI" : "10.1007/s10071-015-0922-9", "ISSN" : "1435-9448", "author" : [ { "dropping-particle" : "", "family" : "McAroe", "given" : "Claire L.", "non-dropping-particle" : "", "parse-names" : false, "suffix" : "" }, { "dropping-particle" : "", "family" : "Craig", "given" : "Cathy M.", "non-dropping-particle" : "", "parse-names" : false, "suffix" : "" }, { "dropping-particle" : "", "family" : "Holland", "given" : "Richard a.", "non-dropping-particle" : "", "parse-names" : false, "suffix" : "" } ], "container-title" : "Animal Cognition", "id" : "ITEM-1", "issued" : { "date-parts" : [ [ "2015" ] ] }, "publisher" : "Springer Berlin Heidelberg", "title" : "Place versus response learning in fish: a comparison between species", "type" : "article-journal" }, "uris" : [ "http://www.mendeley.com/documents/?uuid=28a70d1c-2924-4937-bf37-f2e69ba9e464" ] } ], "mendeley" : { "formattedCitation" : "(12)", "plainTextFormattedCitation" : "(12)", "previouslyFormattedCitation" : "(12)" }, "properties" : { "noteIndex" : 0 }, "schema" : "https://github.com/citation-style-language/schema/raw/master/csl-citation.json" }</w:instrText>
      </w:r>
      <w:r w:rsidR="000508BC">
        <w:fldChar w:fldCharType="separate"/>
      </w:r>
      <w:r w:rsidR="00937BF2">
        <w:rPr>
          <w:noProof/>
        </w:rPr>
        <w:t>[</w:t>
      </w:r>
      <w:r w:rsidR="008721C7">
        <w:rPr>
          <w:noProof/>
        </w:rPr>
        <w:t>16</w:t>
      </w:r>
      <w:r w:rsidR="00937BF2">
        <w:rPr>
          <w:noProof/>
        </w:rPr>
        <w:t>]</w:t>
      </w:r>
      <w:r w:rsidR="000508BC">
        <w:fldChar w:fldCharType="end"/>
      </w:r>
      <w:r w:rsidR="000508BC">
        <w:t xml:space="preserve"> </w:t>
      </w:r>
      <w:r w:rsidR="00C42198">
        <w:t xml:space="preserve">and form part of the analysis of the results presented here. </w:t>
      </w:r>
      <w:r>
        <w:t>Forty</w:t>
      </w:r>
      <w:r w:rsidR="00C42198">
        <w:t xml:space="preserve"> shoals consisting of five fish </w:t>
      </w:r>
      <w:r w:rsidR="00937BF2">
        <w:t>(</w:t>
      </w:r>
      <w:r w:rsidR="00C42198">
        <w:t>200 individual zebrafish in total) were tested during the course of the current experiment. Two groups of 20 shoals were tested under two different experimental procedures</w:t>
      </w:r>
      <w:r w:rsidR="000508BC">
        <w:t xml:space="preserve"> on the probe trial</w:t>
      </w:r>
      <w:r w:rsidR="00C42198">
        <w:t xml:space="preserve"> (see below). </w:t>
      </w:r>
      <w:r w:rsidR="00CB4F13">
        <w:t xml:space="preserve">The fish </w:t>
      </w:r>
      <w:r w:rsidR="00CB4F13">
        <w:lastRenderedPageBreak/>
        <w:t xml:space="preserve">were all adults although exact age was unknown. </w:t>
      </w:r>
      <w:r w:rsidR="00C42198">
        <w:t xml:space="preserve">The sex of the fish was not known. All animals were experimentally naïve and were commercially sourced from </w:t>
      </w:r>
      <w:r w:rsidR="003E0FF6">
        <w:t xml:space="preserve">two </w:t>
      </w:r>
      <w:r w:rsidR="00C42198">
        <w:t>local suppliers</w:t>
      </w:r>
      <w:r w:rsidR="003E0FF6">
        <w:t>, due to availability of stock</w:t>
      </w:r>
      <w:r w:rsidR="00C42198">
        <w:t xml:space="preserve"> (</w:t>
      </w:r>
      <w:r w:rsidR="00CA1877">
        <w:t xml:space="preserve">the </w:t>
      </w:r>
      <w:r w:rsidR="00C42198" w:rsidRPr="00F552FF">
        <w:t xml:space="preserve">20 </w:t>
      </w:r>
      <w:r w:rsidR="00CA1877">
        <w:t>trained and tested as individuals</w:t>
      </w:r>
      <w:r w:rsidR="00CA1877" w:rsidRPr="00F552FF">
        <w:t xml:space="preserve"> </w:t>
      </w:r>
      <w:r w:rsidR="00C42198" w:rsidRPr="00F552FF">
        <w:t>from</w:t>
      </w:r>
      <w:r w:rsidR="00C42198">
        <w:rPr>
          <w:i/>
        </w:rPr>
        <w:t xml:space="preserve"> </w:t>
      </w:r>
      <w:r w:rsidR="00C42198" w:rsidRPr="00832054">
        <w:rPr>
          <w:i/>
        </w:rPr>
        <w:t xml:space="preserve">Exotic Aquatics, Belfast, N. Ireland </w:t>
      </w:r>
      <w:r w:rsidR="00C42198" w:rsidRPr="00832054">
        <w:t xml:space="preserve">and fish in shoals from </w:t>
      </w:r>
      <w:r w:rsidR="00C42198" w:rsidRPr="00832054">
        <w:rPr>
          <w:i/>
        </w:rPr>
        <w:t xml:space="preserve">Grosvenor </w:t>
      </w:r>
      <w:proofErr w:type="spellStart"/>
      <w:r w:rsidR="00C42198" w:rsidRPr="00832054">
        <w:rPr>
          <w:i/>
        </w:rPr>
        <w:t>Tropicals</w:t>
      </w:r>
      <w:proofErr w:type="spellEnd"/>
      <w:r w:rsidR="00C42198" w:rsidRPr="00832054">
        <w:rPr>
          <w:i/>
        </w:rPr>
        <w:t xml:space="preserve">, Lisburn, </w:t>
      </w:r>
      <w:proofErr w:type="gramStart"/>
      <w:r w:rsidR="00C42198" w:rsidRPr="00832054">
        <w:rPr>
          <w:i/>
        </w:rPr>
        <w:t>N</w:t>
      </w:r>
      <w:proofErr w:type="gramEnd"/>
      <w:r w:rsidR="00C42198" w:rsidRPr="00832054">
        <w:rPr>
          <w:i/>
        </w:rPr>
        <w:t>. Ireland</w:t>
      </w:r>
      <w:r w:rsidR="00C42198" w:rsidRPr="00832054">
        <w:t>).</w:t>
      </w:r>
      <w:r w:rsidR="00C42198">
        <w:t xml:space="preserve"> All fish were introduced to the laboratory a minimum of one week before any experiments began. </w:t>
      </w:r>
      <w:r w:rsidR="00CA1877">
        <w:t xml:space="preserve">This was to allow the </w:t>
      </w:r>
      <w:proofErr w:type="gramStart"/>
      <w:r w:rsidR="00CA1877">
        <w:t>animals</w:t>
      </w:r>
      <w:proofErr w:type="gramEnd"/>
      <w:r w:rsidR="00CA1877">
        <w:t xml:space="preserve"> time to acclimatise to laboratory conditions and also to allow natural shoaling to occur in the relevant fish.</w:t>
      </w:r>
      <w:r w:rsidR="00CA1877" w:rsidDel="00CA1877">
        <w:t xml:space="preserve"> </w:t>
      </w:r>
    </w:p>
    <w:p w14:paraId="55B847ED" w14:textId="77777777" w:rsidR="00C42198" w:rsidRDefault="00C42198" w:rsidP="00C42198">
      <w:pPr>
        <w:spacing w:line="480" w:lineRule="auto"/>
        <w:rPr>
          <w:u w:val="single"/>
        </w:rPr>
      </w:pPr>
      <w:r>
        <w:rPr>
          <w:u w:val="single"/>
        </w:rPr>
        <w:t>Housing Conditions</w:t>
      </w:r>
    </w:p>
    <w:p w14:paraId="6B22A0D1" w14:textId="5E96EC45" w:rsidR="00CA1877" w:rsidRPr="00827139" w:rsidRDefault="00C42198" w:rsidP="00CA1877">
      <w:pPr>
        <w:overflowPunct w:val="0"/>
        <w:spacing w:line="480" w:lineRule="auto"/>
        <w:textAlignment w:val="baseline"/>
        <w:rPr>
          <w:rFonts w:eastAsia="Times New Roman" w:cs="Arial"/>
          <w:i/>
          <w:lang w:eastAsia="en-GB"/>
        </w:rPr>
      </w:pPr>
      <w:r>
        <w:t xml:space="preserve">All apparatus was commercially sourced (from sources listed in </w:t>
      </w:r>
      <w:r w:rsidR="00E07371">
        <w:t xml:space="preserve">the </w:t>
      </w:r>
      <w:r>
        <w:rPr>
          <w:i/>
        </w:rPr>
        <w:t>Subjects</w:t>
      </w:r>
      <w:r>
        <w:t xml:space="preserve"> section </w:t>
      </w:r>
      <w:proofErr w:type="gramStart"/>
      <w:r>
        <w:t>and also</w:t>
      </w:r>
      <w:proofErr w:type="gramEnd"/>
      <w:r>
        <w:t xml:space="preserve"> from </w:t>
      </w:r>
      <w:r>
        <w:rPr>
          <w:i/>
        </w:rPr>
        <w:t>Maidenhead Aquatics, Newtownabbey, N. Ireland</w:t>
      </w:r>
      <w:r>
        <w:t xml:space="preserve">). Individual zebrafish were each housed separately in 2L </w:t>
      </w:r>
      <w:r w:rsidR="0028204B">
        <w:t xml:space="preserve">glass </w:t>
      </w:r>
      <w:r>
        <w:t>jars) during the course of experimentation for identification purposes</w:t>
      </w:r>
      <w:r w:rsidRPr="00722E9D">
        <w:t xml:space="preserve">. </w:t>
      </w:r>
      <w:r w:rsidR="00832054" w:rsidRPr="00722E9D">
        <w:t xml:space="preserve">A maximum of ten </w:t>
      </w:r>
      <w:r w:rsidR="00E07371" w:rsidRPr="00722E9D">
        <w:t>jars</w:t>
      </w:r>
      <w:r w:rsidR="00E07371">
        <w:t xml:space="preserve"> were placed together on a heat mat</w:t>
      </w:r>
      <w:r w:rsidR="008C491F">
        <w:t xml:space="preserve"> at any one time</w:t>
      </w:r>
      <w:r w:rsidR="00E07371">
        <w:t xml:space="preserve"> so that individuals could see other conspecifics. </w:t>
      </w:r>
      <w:r>
        <w:t>Shoals were kept in 25L tanks with a density of five individual fish in each.</w:t>
      </w:r>
      <w:r w:rsidR="00CA1877">
        <w:t xml:space="preserve"> Water was maintained</w:t>
      </w:r>
      <w:r w:rsidR="00E827B9">
        <w:t xml:space="preserve"> </w:t>
      </w:r>
      <w:r w:rsidR="00CA1877" w:rsidRPr="00827139">
        <w:rPr>
          <w:rFonts w:eastAsia="Times New Roman" w:cs="Arial"/>
          <w:lang w:eastAsia="en-GB"/>
        </w:rPr>
        <w:t>at an average temperature of 25</w:t>
      </w:r>
      <w:r w:rsidR="00CA1877" w:rsidRPr="00827139">
        <w:rPr>
          <w:rFonts w:eastAsia="Times New Roman" w:cs="Arial"/>
          <w:vertAlign w:val="superscript"/>
          <w:lang w:eastAsia="en-GB"/>
        </w:rPr>
        <w:t xml:space="preserve"> o </w:t>
      </w:r>
      <w:r w:rsidR="00CA1877" w:rsidRPr="00827139">
        <w:rPr>
          <w:rFonts w:eastAsia="Times New Roman" w:cs="Arial"/>
          <w:lang w:eastAsia="en-GB"/>
        </w:rPr>
        <w:t xml:space="preserve">C. When not completing experiments, all fish were fed commercial flaked food. </w:t>
      </w:r>
      <w:proofErr w:type="gramStart"/>
      <w:r w:rsidR="00CA1877" w:rsidRPr="00827139">
        <w:rPr>
          <w:rFonts w:eastAsia="Times New Roman" w:cs="Arial"/>
          <w:lang w:eastAsia="en-GB"/>
        </w:rPr>
        <w:t>pH</w:t>
      </w:r>
      <w:proofErr w:type="gramEnd"/>
      <w:r w:rsidR="00CA1877" w:rsidRPr="00827139">
        <w:rPr>
          <w:rFonts w:eastAsia="Times New Roman" w:cs="Arial"/>
          <w:lang w:eastAsia="en-GB"/>
        </w:rPr>
        <w:t xml:space="preserve"> and waste levels in all tanks were monitored regularly using </w:t>
      </w:r>
      <w:r w:rsidR="00CA1877" w:rsidRPr="00827139">
        <w:rPr>
          <w:rFonts w:eastAsia="Times New Roman" w:cs="Arial"/>
          <w:i/>
          <w:lang w:eastAsia="en-GB"/>
        </w:rPr>
        <w:t>API Freshwater Master Test Kit</w:t>
      </w:r>
      <w:r w:rsidR="00CA1877" w:rsidRPr="00827139">
        <w:rPr>
          <w:rFonts w:eastAsia="Times New Roman" w:cs="Arial"/>
          <w:lang w:eastAsia="en-GB"/>
        </w:rPr>
        <w:t xml:space="preserve"> and water changes were carried out on a regular basis. Waste levels were kept within safe ranges (0ppm ammonia &amp; nitrite; &lt;40ppm nitrate). </w:t>
      </w:r>
      <w:proofErr w:type="gramStart"/>
      <w:r w:rsidR="00CA1877" w:rsidRPr="00827139">
        <w:rPr>
          <w:rFonts w:eastAsia="Times New Roman" w:cs="Arial"/>
          <w:lang w:eastAsia="en-GB"/>
        </w:rPr>
        <w:t>pH</w:t>
      </w:r>
      <w:proofErr w:type="gramEnd"/>
      <w:r w:rsidR="00CA1877" w:rsidRPr="00827139">
        <w:rPr>
          <w:rFonts w:eastAsia="Times New Roman" w:cs="Arial"/>
          <w:lang w:eastAsia="en-GB"/>
        </w:rPr>
        <w:t xml:space="preserve"> range was maintained at a range of 7.7 ± 0.3</w:t>
      </w:r>
      <w:r w:rsidR="008969E5">
        <w:rPr>
          <w:rFonts w:eastAsia="Times New Roman" w:cs="Arial"/>
          <w:lang w:eastAsia="en-GB"/>
        </w:rPr>
        <w:t>.</w:t>
      </w:r>
      <w:r w:rsidR="00CA1877" w:rsidRPr="00827139">
        <w:rPr>
          <w:rFonts w:eastAsia="Times New Roman" w:cs="Arial"/>
          <w:lang w:eastAsia="en-GB"/>
        </w:rPr>
        <w:t xml:space="preserve"> </w:t>
      </w:r>
      <w:r w:rsidR="00CA1877">
        <w:rPr>
          <w:rFonts w:eastAsia="Times New Roman" w:cs="Arial"/>
          <w:lang w:eastAsia="en-GB"/>
        </w:rPr>
        <w:t>All fish were maintained in a 13: 11 h light: dark cycle at all times during the laboratory.</w:t>
      </w:r>
    </w:p>
    <w:p w14:paraId="7DDEE305" w14:textId="77777777" w:rsidR="00C42198" w:rsidRDefault="00C42198" w:rsidP="00C42198">
      <w:pPr>
        <w:spacing w:line="480" w:lineRule="auto"/>
        <w:rPr>
          <w:u w:val="single"/>
        </w:rPr>
      </w:pPr>
      <w:r>
        <w:rPr>
          <w:u w:val="single"/>
        </w:rPr>
        <w:t>Experimental Design</w:t>
      </w:r>
    </w:p>
    <w:p w14:paraId="6AB8239C" w14:textId="77777777" w:rsidR="00C42198" w:rsidRDefault="00C42198" w:rsidP="00C42198">
      <w:pPr>
        <w:spacing w:line="480" w:lineRule="auto"/>
        <w:rPr>
          <w:i/>
        </w:rPr>
      </w:pPr>
      <w:r>
        <w:rPr>
          <w:i/>
        </w:rPr>
        <w:t>Apparatus</w:t>
      </w:r>
    </w:p>
    <w:p w14:paraId="4550EF21" w14:textId="365B44B8" w:rsidR="005B0A86" w:rsidRDefault="00C42198" w:rsidP="00C42198">
      <w:pPr>
        <w:spacing w:line="480" w:lineRule="auto"/>
      </w:pPr>
      <w:r>
        <w:lastRenderedPageBreak/>
        <w:t>The exact apparatus used in</w:t>
      </w:r>
      <w:r w:rsidR="006368A4">
        <w:t xml:space="preserve"> </w:t>
      </w:r>
      <w:r w:rsidR="00487022">
        <w:t>a previous related</w:t>
      </w:r>
      <w:r w:rsidR="006368A4">
        <w:t xml:space="preserve"> study</w:t>
      </w:r>
      <w:r>
        <w:t xml:space="preserve"> </w:t>
      </w:r>
      <w:r w:rsidR="000508BC">
        <w:fldChar w:fldCharType="begin" w:fldLock="1"/>
      </w:r>
      <w:r w:rsidR="000508BC">
        <w:instrText>ADDIN CSL_CITATION { "citationItems" : [ { "id" : "ITEM-1", "itemData" : { "DOI" : "10.1007/s10071-015-0922-9", "ISSN" : "1435-9448", "author" : [ { "dropping-particle" : "", "family" : "McAroe", "given" : "Claire L.", "non-dropping-particle" : "", "parse-names" : false, "suffix" : "" }, { "dropping-particle" : "", "family" : "Craig", "given" : "Cathy M.", "non-dropping-particle" : "", "parse-names" : false, "suffix" : "" }, { "dropping-particle" : "", "family" : "Holland", "given" : "Richard a.", "non-dropping-particle" : "", "parse-names" : false, "suffix" : "" } ], "container-title" : "Animal Cognition", "id" : "ITEM-1", "issued" : { "date-parts" : [ [ "2015" ] ] }, "publisher" : "Springer Berlin Heidelberg", "title" : "Place versus response learning in fish: a comparison between species", "type" : "article-journal" }, "uris" : [ "http://www.mendeley.com/documents/?uuid=28a70d1c-2924-4937-bf37-f2e69ba9e464" ] } ], "mendeley" : { "formattedCitation" : "(12)", "plainTextFormattedCitation" : "(12)", "previouslyFormattedCitation" : "(12)" }, "properties" : { "noteIndex" : 0 }, "schema" : "https://github.com/citation-style-language/schema/raw/master/csl-citation.json" }</w:instrText>
      </w:r>
      <w:r w:rsidR="000508BC">
        <w:fldChar w:fldCharType="separate"/>
      </w:r>
      <w:r w:rsidR="00937BF2">
        <w:rPr>
          <w:noProof/>
        </w:rPr>
        <w:t>[</w:t>
      </w:r>
      <w:r w:rsidR="008721C7">
        <w:rPr>
          <w:noProof/>
        </w:rPr>
        <w:t>16</w:t>
      </w:r>
      <w:r w:rsidR="00937BF2">
        <w:rPr>
          <w:noProof/>
        </w:rPr>
        <w:t>]</w:t>
      </w:r>
      <w:r w:rsidR="000508BC">
        <w:fldChar w:fldCharType="end"/>
      </w:r>
      <w:r w:rsidR="000508BC">
        <w:t xml:space="preserve"> </w:t>
      </w:r>
      <w:r>
        <w:t xml:space="preserve">was </w:t>
      </w:r>
      <w:r w:rsidR="00487022">
        <w:t xml:space="preserve">also </w:t>
      </w:r>
      <w:r>
        <w:t xml:space="preserve">used during the course of these experiments and consisted of a plus maze </w:t>
      </w:r>
      <w:r w:rsidR="00722E9D">
        <w:t xml:space="preserve">made from acrylic Perspex panels </w:t>
      </w:r>
      <w:r>
        <w:t>glued to the inside of a square tank</w:t>
      </w:r>
      <w:r w:rsidR="001D3EF7">
        <w:t xml:space="preserve"> measuring 63cm x 63cm x 43cm</w:t>
      </w:r>
      <w:r w:rsidR="005B0A86">
        <w:t xml:space="preserve"> (</w:t>
      </w:r>
      <w:r w:rsidR="00832054">
        <w:t xml:space="preserve">Figure </w:t>
      </w:r>
      <w:r w:rsidR="005B0A86">
        <w:t>1)</w:t>
      </w:r>
      <w:r w:rsidR="001D3EF7">
        <w:t>.</w:t>
      </w:r>
      <w:r>
        <w:t xml:space="preserve"> </w:t>
      </w:r>
      <w:proofErr w:type="gramStart"/>
      <w:r>
        <w:t>pH</w:t>
      </w:r>
      <w:proofErr w:type="gramEnd"/>
      <w:r>
        <w:t>, waste levels and temperature were maintained at the same levels as the housing conditions and water changes were also carried out regularly in the experimental tank. All trials (both training and probe) were recorded using a</w:t>
      </w:r>
      <w:r>
        <w:rPr>
          <w:i/>
        </w:rPr>
        <w:t xml:space="preserve"> Sony HDR-X190E </w:t>
      </w:r>
      <w:proofErr w:type="spellStart"/>
      <w:r>
        <w:rPr>
          <w:i/>
        </w:rPr>
        <w:t>Handycam</w:t>
      </w:r>
      <w:proofErr w:type="spellEnd"/>
      <w:r>
        <w:t xml:space="preserve"> video camera mounted above the tank. Trials were timed using a standard stopwatch.</w:t>
      </w:r>
    </w:p>
    <w:p w14:paraId="35944F1E" w14:textId="77777777" w:rsidR="00C42198" w:rsidRPr="003A0CD7" w:rsidRDefault="00C42198" w:rsidP="00C42198">
      <w:pPr>
        <w:spacing w:line="480" w:lineRule="auto"/>
        <w:rPr>
          <w:u w:val="single"/>
        </w:rPr>
      </w:pPr>
      <w:r w:rsidRPr="0040665D">
        <w:rPr>
          <w:u w:val="single"/>
        </w:rPr>
        <w:t>Experimental Design</w:t>
      </w:r>
    </w:p>
    <w:p w14:paraId="5BA97D8F" w14:textId="5B022481" w:rsidR="005B0A86" w:rsidRDefault="001F78F7" w:rsidP="00C42198">
      <w:pPr>
        <w:spacing w:line="480" w:lineRule="auto"/>
        <w:rPr>
          <w:i/>
        </w:rPr>
      </w:pPr>
      <w:r>
        <w:rPr>
          <w:i/>
        </w:rPr>
        <w:t>Training</w:t>
      </w:r>
      <w:r w:rsidR="0006463B">
        <w:rPr>
          <w:i/>
        </w:rPr>
        <w:t>-</w:t>
      </w:r>
      <w:r w:rsidR="005B0A86">
        <w:rPr>
          <w:i/>
        </w:rPr>
        <w:t>Individuals</w:t>
      </w:r>
    </w:p>
    <w:p w14:paraId="2B0D4F69" w14:textId="05010F75" w:rsidR="00832054" w:rsidRDefault="004F472A" w:rsidP="00832054">
      <w:pPr>
        <w:spacing w:line="480" w:lineRule="auto"/>
        <w:rPr>
          <w:rFonts w:eastAsia="Times New Roman" w:cs="Arial"/>
          <w:lang w:eastAsia="en-GB"/>
        </w:rPr>
      </w:pPr>
      <w:r>
        <w:rPr>
          <w:rFonts w:eastAsia="Times New Roman" w:cs="Arial"/>
          <w:lang w:eastAsia="en-GB"/>
        </w:rPr>
        <w:t xml:space="preserve">Training was conducted </w:t>
      </w:r>
      <w:r w:rsidRPr="00832054">
        <w:rPr>
          <w:rFonts w:eastAsia="Times New Roman" w:cs="Arial"/>
          <w:lang w:eastAsia="en-GB"/>
        </w:rPr>
        <w:t xml:space="preserve">between </w:t>
      </w:r>
      <w:r w:rsidR="008C491F" w:rsidRPr="00832054">
        <w:rPr>
          <w:rFonts w:eastAsia="Times New Roman" w:cs="Arial"/>
          <w:lang w:eastAsia="en-GB"/>
        </w:rPr>
        <w:t>19/03/2013 and 14/03/2014.</w:t>
      </w:r>
      <w:r w:rsidR="0006463B" w:rsidRPr="00832054">
        <w:rPr>
          <w:rFonts w:eastAsia="Times New Roman" w:cs="Arial"/>
          <w:lang w:eastAsia="en-GB"/>
        </w:rPr>
        <w:t xml:space="preserve"> </w:t>
      </w:r>
      <w:r w:rsidR="00832054">
        <w:rPr>
          <w:rFonts w:eastAsia="Times New Roman" w:cs="Arial"/>
          <w:lang w:eastAsia="en-GB"/>
        </w:rPr>
        <w:t>A training block consist of a total of 10 trials. Each fish would complete a maximum of one training block per day. Training began</w:t>
      </w:r>
      <w:r w:rsidR="0006463B" w:rsidRPr="0028204B">
        <w:rPr>
          <w:rFonts w:eastAsia="Times New Roman" w:cs="Arial"/>
          <w:lang w:eastAsia="en-GB"/>
        </w:rPr>
        <w:t xml:space="preserve"> </w:t>
      </w:r>
      <w:r w:rsidR="00722E9D">
        <w:rPr>
          <w:rFonts w:eastAsia="Times New Roman" w:cs="Arial"/>
          <w:lang w:eastAsia="en-GB"/>
        </w:rPr>
        <w:t xml:space="preserve">at </w:t>
      </w:r>
      <w:r w:rsidR="0006463B" w:rsidRPr="0028204B">
        <w:rPr>
          <w:rFonts w:eastAsia="Times New Roman" w:cs="Arial"/>
          <w:lang w:eastAsia="en-GB"/>
        </w:rPr>
        <w:t xml:space="preserve">9am and carried on until </w:t>
      </w:r>
      <w:r w:rsidR="00832054">
        <w:rPr>
          <w:rFonts w:eastAsia="Times New Roman" w:cs="Arial"/>
          <w:lang w:eastAsia="en-GB"/>
        </w:rPr>
        <w:t>each</w:t>
      </w:r>
      <w:r w:rsidR="00832054" w:rsidRPr="0028204B">
        <w:rPr>
          <w:rFonts w:eastAsia="Times New Roman" w:cs="Arial"/>
          <w:lang w:eastAsia="en-GB"/>
        </w:rPr>
        <w:t xml:space="preserve"> </w:t>
      </w:r>
      <w:r w:rsidR="0006463B" w:rsidRPr="0028204B">
        <w:rPr>
          <w:rFonts w:eastAsia="Times New Roman" w:cs="Arial"/>
          <w:lang w:eastAsia="en-GB"/>
        </w:rPr>
        <w:t>fish had completed</w:t>
      </w:r>
      <w:r w:rsidR="00832054">
        <w:rPr>
          <w:rFonts w:eastAsia="Times New Roman" w:cs="Arial"/>
          <w:lang w:eastAsia="en-GB"/>
        </w:rPr>
        <w:t xml:space="preserve"> one block.</w:t>
      </w:r>
      <w:r w:rsidR="0006463B">
        <w:rPr>
          <w:rFonts w:eastAsia="Times New Roman" w:cs="Arial"/>
          <w:lang w:eastAsia="en-GB"/>
        </w:rPr>
        <w:t xml:space="preserve"> </w:t>
      </w:r>
      <w:r w:rsidR="0006463B" w:rsidRPr="00827139">
        <w:rPr>
          <w:rFonts w:eastAsia="Times New Roman" w:cs="Arial"/>
          <w:lang w:eastAsia="en-GB"/>
        </w:rPr>
        <w:t xml:space="preserve">Fish were randomly assigned </w:t>
      </w:r>
      <w:r w:rsidR="0006463B">
        <w:rPr>
          <w:rFonts w:eastAsia="Times New Roman" w:cs="Arial"/>
          <w:lang w:eastAsia="en-GB"/>
        </w:rPr>
        <w:t xml:space="preserve">to receive a bloodworm reward </w:t>
      </w:r>
      <w:r w:rsidR="00832054">
        <w:rPr>
          <w:rFonts w:eastAsia="Times New Roman" w:cs="Arial"/>
          <w:lang w:eastAsia="en-GB"/>
        </w:rPr>
        <w:t>at the arm</w:t>
      </w:r>
      <w:r w:rsidR="0006463B" w:rsidRPr="00827139">
        <w:rPr>
          <w:rFonts w:eastAsia="Times New Roman" w:cs="Arial"/>
          <w:lang w:eastAsia="en-GB"/>
        </w:rPr>
        <w:t xml:space="preserve"> either to the left or to the right of t</w:t>
      </w:r>
      <w:r w:rsidR="0006463B">
        <w:rPr>
          <w:rFonts w:eastAsia="Times New Roman" w:cs="Arial"/>
          <w:lang w:eastAsia="en-GB"/>
        </w:rPr>
        <w:t>he start arm (n=10 for each side</w:t>
      </w:r>
      <w:r w:rsidR="0006463B" w:rsidRPr="00827139">
        <w:rPr>
          <w:rFonts w:eastAsia="Times New Roman" w:cs="Arial"/>
          <w:lang w:eastAsia="en-GB"/>
        </w:rPr>
        <w:t xml:space="preserve">). </w:t>
      </w:r>
      <w:r w:rsidR="005B0A86" w:rsidRPr="00827139">
        <w:rPr>
          <w:rFonts w:eastAsia="Times New Roman" w:cs="Arial"/>
          <w:lang w:eastAsia="en-GB"/>
        </w:rPr>
        <w:t xml:space="preserve">A trial was considered complete when the tail fin of the fish had passed fully into either arm of the maze. If the fish swam to its assigned rewarded arm, it would receive bloodworm immediately </w:t>
      </w:r>
      <w:r w:rsidR="005B0A86">
        <w:rPr>
          <w:rFonts w:eastAsia="Times New Roman" w:cs="Arial"/>
          <w:lang w:eastAsia="en-GB"/>
        </w:rPr>
        <w:t xml:space="preserve">administered by the experimenter using tweezers </w:t>
      </w:r>
      <w:r w:rsidR="005B0A86" w:rsidRPr="00827139">
        <w:rPr>
          <w:rFonts w:eastAsia="Times New Roman" w:cs="Arial"/>
          <w:lang w:eastAsia="en-GB"/>
        </w:rPr>
        <w:t xml:space="preserve">and </w:t>
      </w:r>
      <w:r w:rsidR="00C22D7D">
        <w:rPr>
          <w:rFonts w:eastAsia="Times New Roman" w:cs="Arial"/>
          <w:lang w:eastAsia="en-GB"/>
        </w:rPr>
        <w:t xml:space="preserve">the fish </w:t>
      </w:r>
      <w:r w:rsidR="005B0A86">
        <w:rPr>
          <w:rFonts w:eastAsia="Times New Roman" w:cs="Arial"/>
          <w:lang w:eastAsia="en-GB"/>
        </w:rPr>
        <w:t xml:space="preserve">would then </w:t>
      </w:r>
      <w:r w:rsidR="005B0A86" w:rsidRPr="00827139">
        <w:rPr>
          <w:rFonts w:eastAsia="Times New Roman" w:cs="Arial"/>
          <w:lang w:eastAsia="en-GB"/>
        </w:rPr>
        <w:t xml:space="preserve">be moved back to the start arm for the next trial. </w:t>
      </w:r>
      <w:r w:rsidR="0006463B" w:rsidRPr="00535006">
        <w:t>If the fish turned to their correct side in 8 out of 10 of these trials, this training block was considered ‘successful’. If the fish had 3 consecutive ’successful’ training blocks, then the fish</w:t>
      </w:r>
      <w:r w:rsidR="00832054">
        <w:t xml:space="preserve"> was considered</w:t>
      </w:r>
      <w:r w:rsidR="0006463B" w:rsidRPr="00535006">
        <w:t xml:space="preserve"> to have reached training criterion</w:t>
      </w:r>
      <w:r w:rsidR="0006463B">
        <w:t>.</w:t>
      </w:r>
      <w:r w:rsidR="00C22D7D">
        <w:t xml:space="preserve"> The probability of at least 24/30 trials correct occurring by chance is &lt;0.0001 and this is consistent with other studies using this method </w:t>
      </w:r>
      <w:r w:rsidR="003A6F92">
        <w:t xml:space="preserve">as a criterion </w:t>
      </w:r>
      <w:r w:rsidR="00C22D7D">
        <w:t>e.g. [6].</w:t>
      </w:r>
      <w:r w:rsidR="00832054">
        <w:rPr>
          <w:rFonts w:eastAsia="Times New Roman" w:cs="Arial"/>
          <w:lang w:eastAsia="en-GB"/>
        </w:rPr>
        <w:t xml:space="preserve"> </w:t>
      </w:r>
      <w:r w:rsidR="005B0A86" w:rsidRPr="00827139">
        <w:rPr>
          <w:rFonts w:eastAsia="Times New Roman" w:cs="Arial"/>
          <w:lang w:eastAsia="en-GB"/>
        </w:rPr>
        <w:t xml:space="preserve">If the fish swam to the unrewarded arm, </w:t>
      </w:r>
      <w:r w:rsidR="00487022">
        <w:rPr>
          <w:rFonts w:eastAsia="Times New Roman" w:cs="Arial"/>
          <w:lang w:eastAsia="en-GB"/>
        </w:rPr>
        <w:t xml:space="preserve">the </w:t>
      </w:r>
      <w:r w:rsidR="005B0A86" w:rsidRPr="00827139">
        <w:rPr>
          <w:rFonts w:eastAsia="Times New Roman" w:cs="Arial"/>
          <w:lang w:eastAsia="en-GB"/>
        </w:rPr>
        <w:t xml:space="preserve">exit from </w:t>
      </w:r>
      <w:r w:rsidR="005B0A86" w:rsidRPr="00827139">
        <w:rPr>
          <w:rFonts w:eastAsia="Times New Roman" w:cs="Arial"/>
          <w:lang w:eastAsia="en-GB"/>
        </w:rPr>
        <w:lastRenderedPageBreak/>
        <w:t xml:space="preserve">that arm would be blocked </w:t>
      </w:r>
      <w:r w:rsidR="00832054">
        <w:rPr>
          <w:rFonts w:eastAsia="Times New Roman" w:cs="Arial"/>
          <w:lang w:eastAsia="en-GB"/>
        </w:rPr>
        <w:t xml:space="preserve">using a removable piece of Perspex </w:t>
      </w:r>
      <w:r w:rsidR="005B0A86" w:rsidRPr="00827139">
        <w:rPr>
          <w:rFonts w:eastAsia="Times New Roman" w:cs="Arial"/>
          <w:lang w:eastAsia="en-GB"/>
        </w:rPr>
        <w:t>and the fish would receive a two-minute “time out” (no reward given)</w:t>
      </w:r>
      <w:r w:rsidR="00CB4F13">
        <w:rPr>
          <w:rFonts w:eastAsia="Times New Roman" w:cs="Arial"/>
          <w:lang w:eastAsia="en-GB"/>
        </w:rPr>
        <w:t>, to mimic the amount of time the fish spent feeding</w:t>
      </w:r>
      <w:r w:rsidR="005B0A86" w:rsidRPr="00827139">
        <w:rPr>
          <w:rFonts w:eastAsia="Times New Roman" w:cs="Arial"/>
          <w:lang w:eastAsia="en-GB"/>
        </w:rPr>
        <w:t xml:space="preserve"> before being moved back to the start arm for the next trial.</w:t>
      </w:r>
      <w:r w:rsidR="005B0A86">
        <w:rPr>
          <w:rFonts w:eastAsia="Times New Roman" w:cs="Arial"/>
          <w:lang w:eastAsia="en-GB"/>
        </w:rPr>
        <w:t xml:space="preserve"> </w:t>
      </w:r>
    </w:p>
    <w:p w14:paraId="70869C2D" w14:textId="29888587" w:rsidR="005B0A86" w:rsidRDefault="00A47085" w:rsidP="00832054">
      <w:pPr>
        <w:spacing w:line="480" w:lineRule="auto"/>
        <w:ind w:firstLine="720"/>
      </w:pPr>
      <w:r>
        <w:t xml:space="preserve">The water in the tank was disturbed between each trial to help </w:t>
      </w:r>
      <w:r w:rsidR="00487022">
        <w:t>minimise</w:t>
      </w:r>
      <w:r>
        <w:t xml:space="preserve"> the risk of </w:t>
      </w:r>
      <w:r w:rsidR="00487022">
        <w:t xml:space="preserve">the fish using </w:t>
      </w:r>
      <w:r>
        <w:t>olfactory cues</w:t>
      </w:r>
      <w:r w:rsidR="00487022">
        <w:t xml:space="preserve"> to navigate</w:t>
      </w:r>
      <w:r>
        <w:t xml:space="preserve">. The tank would also be fully filtered for a minimum of 20 minutes between each </w:t>
      </w:r>
      <w:r w:rsidR="00832054">
        <w:t>individual training block</w:t>
      </w:r>
      <w:r>
        <w:t xml:space="preserve">. Potential </w:t>
      </w:r>
      <w:proofErr w:type="spellStart"/>
      <w:r>
        <w:t>intramaze</w:t>
      </w:r>
      <w:proofErr w:type="spellEnd"/>
      <w:r>
        <w:t xml:space="preserve"> visual cues were reduced or eliminated where possible, e.g. the heater was removed from the tank during experiments, and the tubing of the external filter was mirrored in the maze layout </w:t>
      </w:r>
      <w:r w:rsidR="00832054">
        <w:t>using  additional</w:t>
      </w:r>
      <w:r>
        <w:t xml:space="preserve"> pieces of tubing. Outside the maze, there was a wall at the end of the left arm, while there was no wall at the end of the right arm. Potential </w:t>
      </w:r>
      <w:proofErr w:type="spellStart"/>
      <w:r>
        <w:t>extramaze</w:t>
      </w:r>
      <w:proofErr w:type="spellEnd"/>
      <w:r>
        <w:t xml:space="preserve"> cues included</w:t>
      </w:r>
      <w:r w:rsidR="00832054">
        <w:t xml:space="preserve"> housing tanks and</w:t>
      </w:r>
      <w:r>
        <w:t xml:space="preserve"> pieces of paper and plastic on the wall</w:t>
      </w:r>
      <w:r w:rsidR="00832054">
        <w:t>.</w:t>
      </w:r>
      <w:r w:rsidR="00722E9D">
        <w:t xml:space="preserve"> </w:t>
      </w:r>
      <w:r w:rsidR="008C491F">
        <w:t>No attempt was made</w:t>
      </w:r>
      <w:r>
        <w:t xml:space="preserve"> to control access to </w:t>
      </w:r>
      <w:r w:rsidR="00E07371">
        <w:t>these</w:t>
      </w:r>
      <w:r>
        <w:t xml:space="preserve"> global cue</w:t>
      </w:r>
      <w:r w:rsidR="00E4454C">
        <w:t>s</w:t>
      </w:r>
      <w:r>
        <w:t xml:space="preserve">. </w:t>
      </w:r>
      <w:r w:rsidRPr="00832054">
        <w:t>The location of the experimenter varied across individual trials, moving to different locations relative to the arms of the maze</w:t>
      </w:r>
      <w:r w:rsidR="00487022" w:rsidRPr="00832054">
        <w:t>. However, due to</w:t>
      </w:r>
      <w:r w:rsidRPr="00832054">
        <w:t xml:space="preserve">, the nature of the setup, </w:t>
      </w:r>
      <w:r w:rsidR="00487022" w:rsidRPr="00832054">
        <w:t>namely</w:t>
      </w:r>
      <w:r w:rsidRPr="00832054">
        <w:t xml:space="preserve"> goal arms </w:t>
      </w:r>
      <w:r w:rsidR="00487022" w:rsidRPr="00832054">
        <w:t xml:space="preserve">being </w:t>
      </w:r>
      <w:r w:rsidRPr="00832054">
        <w:t xml:space="preserve">perpendicular to the edge of the bench, the experimenter was </w:t>
      </w:r>
      <w:r w:rsidR="00487022" w:rsidRPr="00832054">
        <w:t>constrained to</w:t>
      </w:r>
      <w:r w:rsidRPr="00832054">
        <w:t xml:space="preserve"> the right side (with respect to the training start box) of the maze.</w:t>
      </w:r>
      <w:r>
        <w:t xml:space="preserve"> </w:t>
      </w:r>
    </w:p>
    <w:p w14:paraId="7B3AC5C0" w14:textId="3CEA8DC6" w:rsidR="005B0A86" w:rsidRDefault="00A47085" w:rsidP="00C42198">
      <w:pPr>
        <w:spacing w:line="480" w:lineRule="auto"/>
        <w:rPr>
          <w:i/>
        </w:rPr>
      </w:pPr>
      <w:r>
        <w:rPr>
          <w:i/>
        </w:rPr>
        <w:t>Shoals</w:t>
      </w:r>
    </w:p>
    <w:p w14:paraId="494EE062" w14:textId="1F6FB55C" w:rsidR="00A47085" w:rsidRDefault="00487022" w:rsidP="00C42198">
      <w:pPr>
        <w:spacing w:line="480" w:lineRule="auto"/>
      </w:pPr>
      <w:r>
        <w:t>Twenty</w:t>
      </w:r>
      <w:r w:rsidR="00C42198">
        <w:t xml:space="preserve"> shoals of five fish </w:t>
      </w:r>
      <w:r w:rsidR="001F78F7">
        <w:t>were used</w:t>
      </w:r>
      <w:r w:rsidR="006368A4">
        <w:t xml:space="preserve"> </w:t>
      </w:r>
      <w:r>
        <w:t xml:space="preserve">and </w:t>
      </w:r>
      <w:r w:rsidR="00A47085">
        <w:t xml:space="preserve">received </w:t>
      </w:r>
      <w:r>
        <w:t>all their</w:t>
      </w:r>
      <w:r w:rsidR="00A47085">
        <w:t xml:space="preserve"> training and testing as shoals</w:t>
      </w:r>
      <w:r w:rsidR="00832054">
        <w:t xml:space="preserve">. Training was completed </w:t>
      </w:r>
      <w:r w:rsidR="008C491F" w:rsidRPr="00832054">
        <w:t xml:space="preserve">17/03/2014 </w:t>
      </w:r>
      <w:r w:rsidR="00832054">
        <w:t>and</w:t>
      </w:r>
      <w:r w:rsidR="00832054" w:rsidRPr="00832054">
        <w:t xml:space="preserve"> </w:t>
      </w:r>
      <w:r w:rsidR="008C491F" w:rsidRPr="00832054">
        <w:t>17/04/2014</w:t>
      </w:r>
      <w:r w:rsidR="00832054">
        <w:t xml:space="preserve"> </w:t>
      </w:r>
      <w:proofErr w:type="gramStart"/>
      <w:r w:rsidR="00832054">
        <w:t>In</w:t>
      </w:r>
      <w:proofErr w:type="gramEnd"/>
      <w:r w:rsidR="00832054">
        <w:t xml:space="preserve"> a similar fashion to that of individual training</w:t>
      </w:r>
      <w:r w:rsidR="00832054" w:rsidRPr="00832054">
        <w:t xml:space="preserve">. </w:t>
      </w:r>
      <w:r w:rsidR="0006463B" w:rsidRPr="00832054">
        <w:t>Again</w:t>
      </w:r>
      <w:r w:rsidR="0006463B">
        <w:t xml:space="preserve"> training would start at approximately 9am and continue until all shoals had completed a </w:t>
      </w:r>
      <w:r w:rsidR="00832054">
        <w:t>full block</w:t>
      </w:r>
      <w:r w:rsidR="0006463B">
        <w:t>.</w:t>
      </w:r>
      <w:r w:rsidR="00C42198">
        <w:t xml:space="preserve"> During training trials, half of the shoals in each group would receive a food reward in the left hand arm of the maze, and the other half in the right. In these instances, a trial would be considered </w:t>
      </w:r>
      <w:r w:rsidR="00C42198">
        <w:lastRenderedPageBreak/>
        <w:t>complete when all five fish were in either the left or the right arm of the maze at the same time.</w:t>
      </w:r>
      <w:r w:rsidR="00234B83">
        <w:t xml:space="preserve"> This was the only difference </w:t>
      </w:r>
      <w:r>
        <w:t>in the</w:t>
      </w:r>
      <w:r w:rsidR="00234B83">
        <w:t xml:space="preserve"> training of individual</w:t>
      </w:r>
      <w:r>
        <w:t xml:space="preserve"> fish</w:t>
      </w:r>
      <w:r w:rsidR="00234B83">
        <w:t xml:space="preserve"> and shoals.</w:t>
      </w:r>
      <w:r w:rsidR="00C42198">
        <w:t xml:space="preserve"> As with individuals, if the shoal swam to their allocated </w:t>
      </w:r>
      <w:r w:rsidR="00234B83">
        <w:t xml:space="preserve">rewarded </w:t>
      </w:r>
      <w:r w:rsidR="00C42198">
        <w:t xml:space="preserve">arm, </w:t>
      </w:r>
      <w:r w:rsidR="005C637E">
        <w:t>the shoal</w:t>
      </w:r>
      <w:r w:rsidR="00C42198">
        <w:t xml:space="preserve"> would immediately receive a bloodworm reward</w:t>
      </w:r>
      <w:r w:rsidR="00A47085">
        <w:t xml:space="preserve"> administered with tweezers</w:t>
      </w:r>
      <w:r w:rsidR="00C42198">
        <w:t>. If</w:t>
      </w:r>
      <w:r>
        <w:t>,</w:t>
      </w:r>
      <w:r w:rsidR="00C42198">
        <w:t xml:space="preserve"> however</w:t>
      </w:r>
      <w:r>
        <w:t>,</w:t>
      </w:r>
      <w:r w:rsidR="00C42198">
        <w:t xml:space="preserve"> </w:t>
      </w:r>
      <w:r w:rsidR="005C637E">
        <w:t>the shoal</w:t>
      </w:r>
      <w:r w:rsidR="00C42198">
        <w:t xml:space="preserve"> swam to the other arm, </w:t>
      </w:r>
      <w:r w:rsidR="00832054">
        <w:t>they would receive the same two-minute</w:t>
      </w:r>
      <w:r w:rsidR="00C42198">
        <w:t xml:space="preserve"> “time out”. </w:t>
      </w:r>
      <w:r w:rsidR="00A47085">
        <w:t>As with individual</w:t>
      </w:r>
      <w:r w:rsidR="00556C48">
        <w:t xml:space="preserve"> fish</w:t>
      </w:r>
      <w:r w:rsidR="00A47085">
        <w:t xml:space="preserve">, a training block was considered successful if 8 out </w:t>
      </w:r>
      <w:r w:rsidR="00556C48">
        <w:t>of</w:t>
      </w:r>
      <w:r w:rsidR="00A47085">
        <w:t xml:space="preserve"> 10 trials were correct and the shoal was considered to have reached criterion when 3 consecutive training blocks were achieved.</w:t>
      </w:r>
    </w:p>
    <w:p w14:paraId="035FED10" w14:textId="77777777" w:rsidR="00A47085" w:rsidRDefault="00A47085" w:rsidP="00C42198">
      <w:pPr>
        <w:spacing w:line="480" w:lineRule="auto"/>
        <w:rPr>
          <w:i/>
        </w:rPr>
      </w:pPr>
      <w:r>
        <w:rPr>
          <w:i/>
        </w:rPr>
        <w:t>Shoals tested as individuals</w:t>
      </w:r>
    </w:p>
    <w:p w14:paraId="5D3EDFDD" w14:textId="518682E0" w:rsidR="00C42198" w:rsidRDefault="00E31896" w:rsidP="00C42198">
      <w:pPr>
        <w:spacing w:line="480" w:lineRule="auto"/>
      </w:pPr>
      <w:r>
        <w:t>To assess whether individuals trained as a shoal displayed a different distribution</w:t>
      </w:r>
      <w:r w:rsidR="00470FE9">
        <w:t xml:space="preserve"> of navigational </w:t>
      </w:r>
      <w:r w:rsidR="00AB2C80">
        <w:t>choices</w:t>
      </w:r>
      <w:r w:rsidR="00470FE9">
        <w:t xml:space="preserve"> </w:t>
      </w:r>
      <w:r w:rsidR="002B5BA8">
        <w:t>compared to</w:t>
      </w:r>
      <w:r w:rsidR="00470FE9">
        <w:t xml:space="preserve"> individuals trained individual</w:t>
      </w:r>
      <w:r w:rsidR="002B5BA8">
        <w:t>ly</w:t>
      </w:r>
      <w:r w:rsidR="004F472A">
        <w:t>, a second</w:t>
      </w:r>
      <w:r w:rsidR="00470FE9">
        <w:t xml:space="preserve"> </w:t>
      </w:r>
      <w:r w:rsidR="002B5BA8">
        <w:t xml:space="preserve">group of </w:t>
      </w:r>
      <w:r w:rsidR="002C3F28">
        <w:t>20 shoals of five fish</w:t>
      </w:r>
      <w:r w:rsidR="004F472A">
        <w:t xml:space="preserve"> were also trained</w:t>
      </w:r>
      <w:r w:rsidR="002D6442">
        <w:t xml:space="preserve"> following the same procedure </w:t>
      </w:r>
      <w:r w:rsidR="002B5BA8">
        <w:t>used in</w:t>
      </w:r>
      <w:r w:rsidR="002D6442">
        <w:t xml:space="preserve"> the </w:t>
      </w:r>
      <w:r w:rsidR="002B5BA8">
        <w:t xml:space="preserve">training of the </w:t>
      </w:r>
      <w:r w:rsidR="002D6442">
        <w:t xml:space="preserve">first batch of </w:t>
      </w:r>
      <w:r w:rsidR="002D6442" w:rsidRPr="00832054">
        <w:t>shoals.</w:t>
      </w:r>
      <w:r w:rsidR="00832054">
        <w:t xml:space="preserve"> These experiments were completed between </w:t>
      </w:r>
      <w:r w:rsidR="008C491F" w:rsidRPr="00832054">
        <w:t xml:space="preserve">19/08/2014 </w:t>
      </w:r>
      <w:r w:rsidR="00832054">
        <w:t>and</w:t>
      </w:r>
      <w:r w:rsidR="00832054" w:rsidRPr="00832054">
        <w:t xml:space="preserve"> </w:t>
      </w:r>
      <w:r w:rsidR="008C491F" w:rsidRPr="00832054">
        <w:t>26/11/2014</w:t>
      </w:r>
      <w:r w:rsidR="002D6442" w:rsidRPr="00832054">
        <w:t>.</w:t>
      </w:r>
      <w:r w:rsidR="002D6442">
        <w:t xml:space="preserve"> </w:t>
      </w:r>
      <w:r w:rsidR="0006463B">
        <w:t xml:space="preserve">As above, training started at 9am and continued until all shoals had completed a </w:t>
      </w:r>
      <w:r w:rsidR="00832054">
        <w:t>full block of trials</w:t>
      </w:r>
      <w:r w:rsidR="0006463B">
        <w:t xml:space="preserve">. </w:t>
      </w:r>
      <w:r w:rsidR="002D2569">
        <w:t>The only difference was that upon reaching criterion and being tested with probe trials</w:t>
      </w:r>
      <w:r w:rsidR="00832054">
        <w:t>,</w:t>
      </w:r>
      <w:r w:rsidR="002D2569">
        <w:t xml:space="preserve"> </w:t>
      </w:r>
      <w:r w:rsidR="00832054">
        <w:t xml:space="preserve">these shoals </w:t>
      </w:r>
      <w:r w:rsidR="002D2569">
        <w:t>were tested as the five individual members rather than as a shoal (see below).</w:t>
      </w:r>
    </w:p>
    <w:p w14:paraId="7E29A92F" w14:textId="77777777" w:rsidR="002D2569" w:rsidRDefault="002D2569" w:rsidP="00C42198">
      <w:pPr>
        <w:spacing w:line="480" w:lineRule="auto"/>
        <w:rPr>
          <w:i/>
        </w:rPr>
      </w:pPr>
      <w:r>
        <w:rPr>
          <w:i/>
        </w:rPr>
        <w:t>Probe Trial- Individuals</w:t>
      </w:r>
    </w:p>
    <w:p w14:paraId="41B5E50B" w14:textId="0BFBCEDB" w:rsidR="002D2569" w:rsidRDefault="002D2569" w:rsidP="00C42198">
      <w:pPr>
        <w:spacing w:line="480" w:lineRule="auto"/>
        <w:rPr>
          <w:i/>
        </w:rPr>
      </w:pPr>
      <w:r>
        <w:t>On reaching criterion, an individual would immediately receive a probe trial</w:t>
      </w:r>
      <w:r w:rsidR="00832054">
        <w:t xml:space="preserve">. This trial would begin </w:t>
      </w:r>
      <w:r>
        <w:t>in the opposite arm from training (</w:t>
      </w:r>
      <w:r w:rsidR="00832054">
        <w:t xml:space="preserve">Figure </w:t>
      </w:r>
      <w:r>
        <w:t>1)</w:t>
      </w:r>
      <w:r w:rsidR="00102440">
        <w:t>, with the original start arm now blocked</w:t>
      </w:r>
      <w:r>
        <w:t xml:space="preserve">. Again a trial would be considered complete when the tail of the fish had passed into either the left or right hand arm. If the individual moved to the previous rewarded arm, this was recorded as a place strategy. If it swam using the same turning direction as on training trials (i.e. the opposite location to where it was </w:t>
      </w:r>
      <w:r>
        <w:lastRenderedPageBreak/>
        <w:t xml:space="preserve">rewarded), it was recorded as a response strategy. </w:t>
      </w:r>
      <w:r w:rsidR="00AB2C80">
        <w:t xml:space="preserve">No reward was administered during probe trials. </w:t>
      </w:r>
      <w:r>
        <w:t>After the probe trial, the animal would be returned to their housing tanks and experimentation for that animal would be complete.</w:t>
      </w:r>
    </w:p>
    <w:p w14:paraId="63B8A9C7" w14:textId="77777777" w:rsidR="00832054" w:rsidRDefault="00C42198" w:rsidP="00C42198">
      <w:pPr>
        <w:spacing w:line="480" w:lineRule="auto"/>
        <w:rPr>
          <w:i/>
        </w:rPr>
      </w:pPr>
      <w:r>
        <w:rPr>
          <w:i/>
        </w:rPr>
        <w:t xml:space="preserve">Probe Trial – </w:t>
      </w:r>
      <w:r w:rsidR="002D2569">
        <w:rPr>
          <w:i/>
        </w:rPr>
        <w:t>Shoals</w:t>
      </w:r>
    </w:p>
    <w:p w14:paraId="52AB48BB" w14:textId="4BA29177" w:rsidR="00C42198" w:rsidRPr="003A0CD7" w:rsidRDefault="002D2569" w:rsidP="00C42198">
      <w:pPr>
        <w:spacing w:line="480" w:lineRule="auto"/>
        <w:rPr>
          <w:i/>
        </w:rPr>
      </w:pPr>
      <w:r>
        <w:t>As for individuals, f</w:t>
      </w:r>
      <w:r w:rsidR="00234B83">
        <w:t>or the first 20 shoals, on reaching criteri</w:t>
      </w:r>
      <w:r w:rsidR="004A16A1">
        <w:t>on</w:t>
      </w:r>
      <w:r w:rsidR="00234B83">
        <w:t>, a shoal would immediately receive a probe trial, in which they would start in the opposite arm from training</w:t>
      </w:r>
      <w:r w:rsidR="00102440">
        <w:t xml:space="preserve"> with the original start arm blocked</w:t>
      </w:r>
      <w:r w:rsidR="00234B83">
        <w:t xml:space="preserve">. </w:t>
      </w:r>
      <w:r w:rsidR="00C42198">
        <w:t>Again</w:t>
      </w:r>
      <w:r w:rsidR="00832054">
        <w:t>,</w:t>
      </w:r>
      <w:r w:rsidR="00C42198">
        <w:t xml:space="preserve"> a trial would be considered complete </w:t>
      </w:r>
      <w:r>
        <w:t>on the first occasion that</w:t>
      </w:r>
      <w:r w:rsidR="00C42198">
        <w:t xml:space="preserve"> all five fish were either in the left or right hand arm at the same time. If the shoal moved to the previous rewarded arm, this was recorded as a place strategy. If the shoals swam using the same turning direction as on training trials (i.e. the opposite location to where it was rewarded), it was recorded as a response strategy. </w:t>
      </w:r>
      <w:r w:rsidR="00AB2C80">
        <w:t xml:space="preserve">Again no reward was administered for probe trials. </w:t>
      </w:r>
      <w:r w:rsidR="00C42198">
        <w:t xml:space="preserve">After the probe trial, the animals would be returned to their housing tanks and experimentation for </w:t>
      </w:r>
      <w:r w:rsidR="000508BC">
        <w:t>those animals would be complete.</w:t>
      </w:r>
      <w:r w:rsidR="00234B83">
        <w:t xml:space="preserve"> </w:t>
      </w:r>
    </w:p>
    <w:p w14:paraId="101218EF" w14:textId="6BD063E4" w:rsidR="00C42198" w:rsidRDefault="00C42198" w:rsidP="00C42198">
      <w:pPr>
        <w:spacing w:line="480" w:lineRule="auto"/>
        <w:rPr>
          <w:i/>
        </w:rPr>
      </w:pPr>
      <w:r>
        <w:rPr>
          <w:i/>
        </w:rPr>
        <w:t xml:space="preserve">Probe trial – </w:t>
      </w:r>
      <w:r w:rsidR="002D2569">
        <w:rPr>
          <w:i/>
        </w:rPr>
        <w:t>Individuals trained as shoals</w:t>
      </w:r>
    </w:p>
    <w:p w14:paraId="21534AFD" w14:textId="563B7183" w:rsidR="00C42198" w:rsidRDefault="00C42198" w:rsidP="00C42198">
      <w:pPr>
        <w:spacing w:line="480" w:lineRule="auto"/>
      </w:pPr>
      <w:r>
        <w:t xml:space="preserve">A second set of 20 shoals was involved in the experiment to assess the navigational </w:t>
      </w:r>
      <w:r w:rsidR="004A16A1">
        <w:t>choice</w:t>
      </w:r>
      <w:r>
        <w:t xml:space="preserve"> used by individual fish following training as members of shoals.</w:t>
      </w:r>
      <w:r w:rsidR="003D0A86">
        <w:t xml:space="preserve"> Upon reaching training criterion</w:t>
      </w:r>
      <w:r>
        <w:t xml:space="preserve">, the shoal was </w:t>
      </w:r>
      <w:r w:rsidR="00AB2C80">
        <w:t xml:space="preserve">immediately </w:t>
      </w:r>
      <w:r>
        <w:t xml:space="preserve">removed from the experimental tank and was placed in a beaker containing water from the experimental tank. A single fish would be placed into the probe start arm and would complete the probe trial </w:t>
      </w:r>
      <w:r w:rsidR="000508BC">
        <w:t>alone with</w:t>
      </w:r>
      <w:r>
        <w:t xml:space="preserve"> its </w:t>
      </w:r>
      <w:r w:rsidR="00AB2C80">
        <w:t>choice</w:t>
      </w:r>
      <w:r>
        <w:t xml:space="preserve"> recorded before it was removed and returned to its housing tank. </w:t>
      </w:r>
      <w:r w:rsidR="00AB2C80">
        <w:t xml:space="preserve">As per the previous two groups, no reward was administered </w:t>
      </w:r>
      <w:r w:rsidR="00832054">
        <w:t xml:space="preserve">during </w:t>
      </w:r>
      <w:r w:rsidR="00AB2C80">
        <w:t xml:space="preserve">probe trials. </w:t>
      </w:r>
      <w:r>
        <w:t xml:space="preserve">The water would be disturbed and allowed to settle </w:t>
      </w:r>
      <w:r>
        <w:lastRenderedPageBreak/>
        <w:t>before another fish would be placed into the start arm to complete the probe trial, and so on until all five fish had completed a probe trial.</w:t>
      </w:r>
    </w:p>
    <w:p w14:paraId="5C2F84A6" w14:textId="031BE932" w:rsidR="00AB2C80" w:rsidRPr="0028204B" w:rsidRDefault="00282DBF" w:rsidP="00C42198">
      <w:pPr>
        <w:spacing w:line="480" w:lineRule="auto"/>
        <w:rPr>
          <w:u w:val="single"/>
        </w:rPr>
      </w:pPr>
      <w:r w:rsidRPr="0028204B">
        <w:rPr>
          <w:u w:val="single"/>
        </w:rPr>
        <w:t>Shoal Cohesion</w:t>
      </w:r>
    </w:p>
    <w:p w14:paraId="2E41C4C7" w14:textId="40134C19" w:rsidR="00832054" w:rsidRDefault="00130B00" w:rsidP="00C42198">
      <w:pPr>
        <w:spacing w:line="480" w:lineRule="auto"/>
      </w:pPr>
      <w:r>
        <w:t xml:space="preserve">To assess whether all individuals within shoals made the same decision we noted whether a shoal was cohesive or </w:t>
      </w:r>
      <w:proofErr w:type="spellStart"/>
      <w:r>
        <w:t>non cohesive</w:t>
      </w:r>
      <w:proofErr w:type="spellEnd"/>
      <w:r>
        <w:t>. Cohesive was defined as</w:t>
      </w:r>
      <w:r w:rsidR="00B767B6">
        <w:t xml:space="preserve"> all fish entering the same goal arm on their first choice, whereas non cohesive was defined as the shoal splitting in their first choice of goal arm.</w:t>
      </w:r>
    </w:p>
    <w:p w14:paraId="6F82AC61" w14:textId="4A1E4045" w:rsidR="00282DBF" w:rsidRDefault="00282DBF" w:rsidP="00C42198">
      <w:pPr>
        <w:spacing w:line="480" w:lineRule="auto"/>
      </w:pPr>
      <w:r>
        <w:t xml:space="preserve">Due to a technical issue, only 18 of 20 probe trial videos were available for this analysis. </w:t>
      </w:r>
    </w:p>
    <w:p w14:paraId="13708E4D" w14:textId="77777777" w:rsidR="00C42198" w:rsidRPr="0077721F" w:rsidRDefault="00C42198" w:rsidP="00C42198">
      <w:pPr>
        <w:spacing w:line="480" w:lineRule="auto"/>
        <w:rPr>
          <w:u w:val="single"/>
        </w:rPr>
      </w:pPr>
      <w:r w:rsidRPr="003A0CD7">
        <w:rPr>
          <w:u w:val="single"/>
        </w:rPr>
        <w:t>Statistical Analyses</w:t>
      </w:r>
    </w:p>
    <w:p w14:paraId="600FD0E6" w14:textId="1E7377D5" w:rsidR="00C42198" w:rsidRDefault="00C42198" w:rsidP="00C42198">
      <w:pPr>
        <w:spacing w:line="480" w:lineRule="auto"/>
      </w:pPr>
      <w:r>
        <w:t>Data were analysed using SPS</w:t>
      </w:r>
      <w:r w:rsidR="003D0A86">
        <w:t>S statistical package (v20.0). A g</w:t>
      </w:r>
      <w:r>
        <w:t xml:space="preserve">eneralized linear </w:t>
      </w:r>
      <w:r w:rsidR="003D0A86">
        <w:t xml:space="preserve">model </w:t>
      </w:r>
      <w:r w:rsidR="002B2EFB">
        <w:t xml:space="preserve">with an underlying </w:t>
      </w:r>
      <w:proofErr w:type="spellStart"/>
      <w:r w:rsidR="002B2EFB">
        <w:t>p</w:t>
      </w:r>
      <w:r w:rsidR="003D0A86">
        <w:t>oisson</w:t>
      </w:r>
      <w:proofErr w:type="spellEnd"/>
      <w:r w:rsidR="003D0A86">
        <w:t xml:space="preserve"> </w:t>
      </w:r>
      <w:proofErr w:type="spellStart"/>
      <w:r w:rsidR="003D0A86">
        <w:t>loglinear</w:t>
      </w:r>
      <w:proofErr w:type="spellEnd"/>
      <w:r w:rsidR="002B2EFB">
        <w:t xml:space="preserve"> distribution</w:t>
      </w:r>
      <w:r w:rsidR="003D0A86">
        <w:t xml:space="preserve"> was</w:t>
      </w:r>
      <w:r>
        <w:t xml:space="preserve"> used to assess the effect of experimental group on the number of blocks required to reach training criterion</w:t>
      </w:r>
      <w:r w:rsidR="00E4454C">
        <w:t>. This performs better than a square root transformation and analysis assuming a Gaussian distribution</w:t>
      </w:r>
      <w:r w:rsidR="00491127">
        <w:t xml:space="preserve"> </w:t>
      </w:r>
      <w:r w:rsidR="00491127">
        <w:fldChar w:fldCharType="begin" w:fldLock="1"/>
      </w:r>
      <w:r w:rsidR="00491127">
        <w:instrText>ADDIN CSL_CITATION { "citationItems" : [ { "id" : "ITEM-1", "itemData" : { "DOI" : "10.1111/j.2041-210X.2010.00021.x", "ISBN" : "2041210X 2041210X", "ISSN" : "2041210X", "PMID" : "749", "abstract" : "1. Ecological count data (e.g. number of individuals or species) are often log-transformed to satisfy parametric test assumptions. 2. Apart from the fact that generalized linear models are better suited in dealing with count data, a log-transformation of counts has the additional quandary in how to deal with zero observations. With just one zero observation (if this observation represents a sampling unit), the whole data set needs to be fudged by adding a value (usually 1) before transformation. 3. Simulating data froma negative binomial distribution, we compared the outcomeof fittingmod- els that were transformed in various ways (log, square root) with results from fitting models using quasi-Poisson and negative binomialmodels to untransformed count data. 4. Wefound that the transformations performed poorly, except when the dispersion was small and the mean counts were large. The quasi-Poisson and negative binomial models consistently per- formed well, with little bias. 5. Werecommend that count data should not be analysed by log-transforming it, but insteadmod- els based on Poisson and negative binomial distributions should be used.", "author" : [ { "dropping-particle" : "", "family" : "O\u2019Hara", "given" : "Robert B.", "non-dropping-particle" : "", "parse-names" : false, "suffix" : "" }, { "dropping-particle" : "", "family" : "Kotze", "given" : "D. Johan", "non-dropping-particle" : "", "parse-names" : false, "suffix" : "" } ], "container-title" : "Methods in Ecology and Evolution", "id" : "ITEM-1", "issue" : "2", "issued" : { "date-parts" : [ [ "2010" ] ] }, "page" : "118-122", "title" : "Do not log-transform count data", "type" : "article-journal", "volume" : "1" }, "uris" : [ "http://www.mendeley.com/documents/?uuid=6c27ba6c-4a35-467d-902c-cd7c7b33a22d" ] } ], "mendeley" : { "formattedCitation" : "(32)", "plainTextFormattedCitation" : "(32)" }, "properties" : { "noteIndex" : 0 }, "schema" : "https://github.com/citation-style-language/schema/raw/master/csl-citation.json" }</w:instrText>
      </w:r>
      <w:r w:rsidR="00491127">
        <w:fldChar w:fldCharType="separate"/>
      </w:r>
      <w:r w:rsidR="00937BF2">
        <w:rPr>
          <w:noProof/>
        </w:rPr>
        <w:t>[</w:t>
      </w:r>
      <w:r w:rsidR="008721C7">
        <w:rPr>
          <w:noProof/>
        </w:rPr>
        <w:t>37</w:t>
      </w:r>
      <w:r w:rsidR="00937BF2">
        <w:rPr>
          <w:noProof/>
        </w:rPr>
        <w:t>]</w:t>
      </w:r>
      <w:r w:rsidR="00491127">
        <w:fldChar w:fldCharType="end"/>
      </w:r>
      <w:r w:rsidR="002B2EFB">
        <w:t>.</w:t>
      </w:r>
      <w:r>
        <w:t xml:space="preserve"> </w:t>
      </w:r>
      <w:r w:rsidR="003D0A86">
        <w:t>I</w:t>
      </w:r>
      <w:r>
        <w:t xml:space="preserve">ndividual binomial tests were used to assess whether there was a significant preference for either a place or a response strategy </w:t>
      </w:r>
      <w:r w:rsidR="00E4454C">
        <w:t>on</w:t>
      </w:r>
      <w:r>
        <w:t xml:space="preserve"> naviga</w:t>
      </w:r>
      <w:r w:rsidR="003D0A86">
        <w:t xml:space="preserve">tion </w:t>
      </w:r>
      <w:r w:rsidR="00113483">
        <w:t xml:space="preserve">choices made </w:t>
      </w:r>
      <w:r w:rsidR="003D0A86">
        <w:t>in each experimental group, and to assess the prevalence of shoal cohesion on the probe trial.</w:t>
      </w:r>
    </w:p>
    <w:p w14:paraId="4F548DF4" w14:textId="03BC8887" w:rsidR="00C42198" w:rsidRDefault="007F35B7" w:rsidP="00C42198">
      <w:pPr>
        <w:spacing w:line="480" w:lineRule="auto"/>
        <w:rPr>
          <w:b/>
        </w:rPr>
      </w:pPr>
      <w:r>
        <w:rPr>
          <w:b/>
        </w:rPr>
        <w:t>RESULTS</w:t>
      </w:r>
    </w:p>
    <w:p w14:paraId="79D69A09" w14:textId="77777777" w:rsidR="00C42198" w:rsidRDefault="00C42198" w:rsidP="00C42198">
      <w:pPr>
        <w:spacing w:line="480" w:lineRule="auto"/>
        <w:rPr>
          <w:u w:val="single"/>
        </w:rPr>
      </w:pPr>
      <w:r>
        <w:rPr>
          <w:u w:val="single"/>
        </w:rPr>
        <w:t>Acquisition Time</w:t>
      </w:r>
    </w:p>
    <w:p w14:paraId="0F29993A" w14:textId="3741813A" w:rsidR="00C42198" w:rsidRDefault="004A5121" w:rsidP="00C42198">
      <w:pPr>
        <w:spacing w:line="480" w:lineRule="auto"/>
      </w:pPr>
      <w:r>
        <w:t>Acquisition</w:t>
      </w:r>
      <w:r w:rsidR="00C42198">
        <w:t xml:space="preserve"> time was the number of blocks required to reach training criterion by each shoal or individual fish</w:t>
      </w:r>
      <w:r w:rsidR="00606D34">
        <w:t xml:space="preserve"> (Figure 2)</w:t>
      </w:r>
      <w:r w:rsidR="00C42198">
        <w:t>.</w:t>
      </w:r>
      <w:r w:rsidR="00113483">
        <w:t xml:space="preserve"> </w:t>
      </w:r>
      <w:r w:rsidR="00C42198">
        <w:t xml:space="preserve">There was a significant main effect of </w:t>
      </w:r>
      <w:r w:rsidR="00C42198">
        <w:lastRenderedPageBreak/>
        <w:t xml:space="preserve">experimental group on task acquisition time: </w:t>
      </w:r>
      <w:r w:rsidR="00C42198">
        <w:rPr>
          <w:i/>
        </w:rPr>
        <w:t xml:space="preserve">Wald </w:t>
      </w:r>
      <w:r w:rsidR="00C42198">
        <w:rPr>
          <w:rFonts w:cs="Arial"/>
          <w:i/>
        </w:rPr>
        <w:t>χ</w:t>
      </w:r>
      <w:r w:rsidR="00C42198" w:rsidRPr="000F27B7">
        <w:rPr>
          <w:i/>
          <w:vertAlign w:val="superscript"/>
        </w:rPr>
        <w:t>2</w:t>
      </w:r>
      <w:r w:rsidR="00C42198">
        <w:rPr>
          <w:i/>
        </w:rPr>
        <w:t xml:space="preserve"> </w:t>
      </w:r>
      <w:r w:rsidR="00C42198" w:rsidRPr="000A500C">
        <w:t>(</w:t>
      </w:r>
      <w:proofErr w:type="spellStart"/>
      <w:proofErr w:type="gramStart"/>
      <w:r w:rsidR="00C42198" w:rsidRPr="000A500C">
        <w:t>df</w:t>
      </w:r>
      <w:proofErr w:type="spellEnd"/>
      <w:r w:rsidR="00C42198" w:rsidRPr="000A500C">
        <w:t>=</w:t>
      </w:r>
      <w:proofErr w:type="gramEnd"/>
      <w:r w:rsidR="00C42198" w:rsidRPr="000A500C">
        <w:t>2) = 54.15; P&lt;.001</w:t>
      </w:r>
      <w:r w:rsidR="00C42198">
        <w:rPr>
          <w:i/>
        </w:rPr>
        <w:t xml:space="preserve">. </w:t>
      </w:r>
      <w:proofErr w:type="spellStart"/>
      <w:r w:rsidR="00C42198">
        <w:t>Posthoc</w:t>
      </w:r>
      <w:proofErr w:type="spellEnd"/>
      <w:r w:rsidR="00C42198">
        <w:t xml:space="preserve"> analyses showed that individual zebrafish took significantly more blocks to learn the training task than either set of shoals (P&lt;.001). There was no significant difference between the two sets of shoals on acquisition tim</w:t>
      </w:r>
      <w:r w:rsidR="00682990">
        <w:t>e (P = .290). (See Fig</w:t>
      </w:r>
      <w:r w:rsidR="000C368C">
        <w:t>ure</w:t>
      </w:r>
      <w:r w:rsidR="00606D34">
        <w:t xml:space="preserve"> 3</w:t>
      </w:r>
      <w:r w:rsidR="00C42198">
        <w:t>).</w:t>
      </w:r>
    </w:p>
    <w:p w14:paraId="7F64B3A9" w14:textId="77777777" w:rsidR="00C42198" w:rsidRDefault="00C42198" w:rsidP="00C42198">
      <w:pPr>
        <w:spacing w:line="480" w:lineRule="auto"/>
        <w:rPr>
          <w:u w:val="single"/>
        </w:rPr>
      </w:pPr>
      <w:r>
        <w:rPr>
          <w:u w:val="single"/>
        </w:rPr>
        <w:t>Navigational Strategy</w:t>
      </w:r>
    </w:p>
    <w:p w14:paraId="554D5BCB" w14:textId="795D2DED" w:rsidR="00C42198" w:rsidRPr="00423130" w:rsidRDefault="000508BC" w:rsidP="00C42198">
      <w:pPr>
        <w:spacing w:line="480" w:lineRule="auto"/>
      </w:pPr>
      <w:r>
        <w:t>Fig</w:t>
      </w:r>
      <w:r w:rsidR="0046479A">
        <w:t>ure</w:t>
      </w:r>
      <w:r w:rsidR="00682990">
        <w:t xml:space="preserve"> </w:t>
      </w:r>
      <w:r w:rsidR="00606D34">
        <w:t>4</w:t>
      </w:r>
      <w:r w:rsidR="00C42198">
        <w:t xml:space="preserve"> shows the percentage </w:t>
      </w:r>
      <w:r w:rsidR="0046479A">
        <w:t>number of times</w:t>
      </w:r>
      <w:r w:rsidR="00C42198">
        <w:t xml:space="preserve"> in each experimental group that </w:t>
      </w:r>
      <w:r w:rsidR="0046479A">
        <w:t xml:space="preserve">the fish </w:t>
      </w:r>
      <w:r w:rsidR="00C42198">
        <w:t>adopted a place or response strategy during the probe trial. Individual binomial tests showed that the experimental group that was trained and tested on the probe trial in shoals had a significant preference for choosing a place strategy (</w:t>
      </w:r>
      <w:r w:rsidR="00BF154D">
        <w:t xml:space="preserve">binomial test: N=20, </w:t>
      </w:r>
      <w:r w:rsidR="00C42198">
        <w:t xml:space="preserve">P = .012) whereas the group of fish who completed training and probe trials as individuals, and the group that completed training trials as shoals but the probe trial as individuals showed no significant preference for either </w:t>
      </w:r>
      <w:r w:rsidR="0046479A">
        <w:t xml:space="preserve">a place or response </w:t>
      </w:r>
      <w:r w:rsidR="00C42198">
        <w:t>strategy (</w:t>
      </w:r>
      <w:r w:rsidR="00BF154D">
        <w:t>binomial test: N=20</w:t>
      </w:r>
      <w:r w:rsidR="00832054">
        <w:t>,</w:t>
      </w:r>
      <w:r w:rsidR="00BF154D">
        <w:t xml:space="preserve"> </w:t>
      </w:r>
      <w:r w:rsidR="00C42198">
        <w:t xml:space="preserve">P = .507 and </w:t>
      </w:r>
      <w:r w:rsidR="00D44889">
        <w:t>N=100</w:t>
      </w:r>
      <w:r w:rsidR="00BF154D">
        <w:t xml:space="preserve">, </w:t>
      </w:r>
      <w:r w:rsidR="00C42198">
        <w:t>P= .271 respectively).</w:t>
      </w:r>
      <w:r w:rsidR="00A55213">
        <w:t xml:space="preserve"> </w:t>
      </w:r>
    </w:p>
    <w:p w14:paraId="04F257EA" w14:textId="65FAFE3E" w:rsidR="003120C7" w:rsidRDefault="005E2364" w:rsidP="0028204B">
      <w:pPr>
        <w:spacing w:line="480" w:lineRule="auto"/>
      </w:pPr>
      <w:r>
        <w:t>There was no significant difference in</w:t>
      </w:r>
      <w:r w:rsidR="003120C7">
        <w:t xml:space="preserve"> the time taken to reach a decision</w:t>
      </w:r>
      <w:r w:rsidR="00CC1053">
        <w:t xml:space="preserve"> on the probe trial</w:t>
      </w:r>
      <w:r w:rsidR="003120C7">
        <w:t xml:space="preserve"> for each group. </w:t>
      </w:r>
      <w:r w:rsidR="007473C3">
        <w:t>As the variance differed between groups (</w:t>
      </w:r>
      <w:proofErr w:type="spellStart"/>
      <w:r w:rsidR="007473C3">
        <w:t>Levines</w:t>
      </w:r>
      <w:proofErr w:type="spellEnd"/>
      <w:r w:rsidR="007473C3">
        <w:t xml:space="preserve"> test: W</w:t>
      </w:r>
      <w:r w:rsidR="007473C3">
        <w:rPr>
          <w:vertAlign w:val="subscript"/>
        </w:rPr>
        <w:t>2</w:t>
      </w:r>
      <w:proofErr w:type="gramStart"/>
      <w:r w:rsidR="007473C3">
        <w:rPr>
          <w:vertAlign w:val="subscript"/>
        </w:rPr>
        <w:t>,137</w:t>
      </w:r>
      <w:proofErr w:type="gramEnd"/>
      <w:r w:rsidR="007473C3">
        <w:t xml:space="preserve">=3.57, p=0.031), </w:t>
      </w:r>
      <w:r w:rsidR="0046479A">
        <w:t xml:space="preserve">the </w:t>
      </w:r>
      <w:r w:rsidR="007473C3">
        <w:t>Welch</w:t>
      </w:r>
      <w:r w:rsidR="00DA69C6">
        <w:t xml:space="preserve"> test was used</w:t>
      </w:r>
      <w:r w:rsidR="0046479A">
        <w:t xml:space="preserve"> (</w:t>
      </w:r>
      <w:r w:rsidR="00DA69C6">
        <w:t xml:space="preserve">ANOVA, </w:t>
      </w:r>
      <w:r w:rsidR="003120C7">
        <w:t>Wel</w:t>
      </w:r>
      <w:r w:rsidR="00DA69C6">
        <w:t>ch</w:t>
      </w:r>
      <w:r w:rsidR="007473C3">
        <w:t xml:space="preserve"> test, F</w:t>
      </w:r>
      <w:r w:rsidR="007473C3">
        <w:rPr>
          <w:vertAlign w:val="subscript"/>
        </w:rPr>
        <w:t>2,39.56</w:t>
      </w:r>
      <w:r w:rsidR="007473C3">
        <w:t>=0.94, p=0.399</w:t>
      </w:r>
      <w:r w:rsidR="0046479A">
        <w:t>)</w:t>
      </w:r>
      <w:r w:rsidR="007473C3">
        <w:t>.</w:t>
      </w:r>
      <w:r w:rsidR="00316971">
        <w:t xml:space="preserve"> </w:t>
      </w:r>
    </w:p>
    <w:p w14:paraId="6A9DF5B9" w14:textId="79D4788C" w:rsidR="009A16E6" w:rsidRDefault="009A16E6" w:rsidP="009A16E6">
      <w:pPr>
        <w:rPr>
          <w:u w:val="single"/>
        </w:rPr>
      </w:pPr>
      <w:r>
        <w:rPr>
          <w:u w:val="single"/>
        </w:rPr>
        <w:t>Shoal Cohesion</w:t>
      </w:r>
    </w:p>
    <w:p w14:paraId="6BECD752" w14:textId="07413140" w:rsidR="00832054" w:rsidRDefault="00A55213" w:rsidP="000C368C">
      <w:pPr>
        <w:spacing w:line="480" w:lineRule="auto"/>
      </w:pPr>
      <w:r>
        <w:t>Individuals within s</w:t>
      </w:r>
      <w:r w:rsidR="009A16E6">
        <w:t xml:space="preserve">hoals were significantly </w:t>
      </w:r>
      <w:r w:rsidR="00573CAF">
        <w:t xml:space="preserve">more likely to </w:t>
      </w:r>
      <w:r>
        <w:t xml:space="preserve">choose the same side as all shoal mates, i.e. </w:t>
      </w:r>
      <w:r w:rsidR="00316971">
        <w:t xml:space="preserve">remain </w:t>
      </w:r>
      <w:r w:rsidR="009A16E6">
        <w:t xml:space="preserve">cohesive </w:t>
      </w:r>
      <w:r w:rsidR="00E31A5A">
        <w:t>than</w:t>
      </w:r>
      <w:r>
        <w:t xml:space="preserve"> to choose different sides i.e. be</w:t>
      </w:r>
      <w:r w:rsidR="00E31A5A">
        <w:t xml:space="preserve"> </w:t>
      </w:r>
      <w:proofErr w:type="spellStart"/>
      <w:r w:rsidR="00E31A5A">
        <w:t>non cohesive</w:t>
      </w:r>
      <w:proofErr w:type="spellEnd"/>
      <w:r w:rsidR="00E31A5A">
        <w:t xml:space="preserve"> </w:t>
      </w:r>
      <w:r w:rsidR="00316971">
        <w:t xml:space="preserve">during their first choice of side </w:t>
      </w:r>
      <w:r w:rsidR="009A16E6">
        <w:t xml:space="preserve">on the probe trial; </w:t>
      </w:r>
      <w:r w:rsidR="00682990">
        <w:t>(figure 5</w:t>
      </w:r>
      <w:r w:rsidR="00CC1053">
        <w:t xml:space="preserve">, </w:t>
      </w:r>
      <w:r w:rsidR="00BF154D">
        <w:t>Binomial test: N=</w:t>
      </w:r>
      <w:r w:rsidR="00E4252D">
        <w:t>18</w:t>
      </w:r>
      <w:r w:rsidR="00BF154D">
        <w:t xml:space="preserve">, </w:t>
      </w:r>
      <w:r w:rsidR="009A16E6">
        <w:t>P = .008</w:t>
      </w:r>
      <w:r w:rsidR="00CC1053">
        <w:t>)</w:t>
      </w:r>
      <w:r w:rsidR="009A16E6">
        <w:t>. There was no relationship between cohesion and strategy choice (</w:t>
      </w:r>
      <w:r w:rsidR="005E2364">
        <w:t>Figure 6</w:t>
      </w:r>
      <w:r w:rsidR="009A16E6">
        <w:t>)</w:t>
      </w:r>
      <w:r w:rsidR="005E2364">
        <w:t>, with a place strategy dominating in both cases</w:t>
      </w:r>
      <w:r w:rsidR="009A16E6">
        <w:t>.</w:t>
      </w:r>
    </w:p>
    <w:p w14:paraId="30BC0DF2" w14:textId="77777777" w:rsidR="007F35B7" w:rsidRDefault="007F35B7" w:rsidP="007C7D26">
      <w:pPr>
        <w:spacing w:line="480" w:lineRule="auto"/>
        <w:rPr>
          <w:b/>
        </w:rPr>
      </w:pPr>
    </w:p>
    <w:p w14:paraId="1E843686" w14:textId="0B431A41" w:rsidR="007C7D26" w:rsidRPr="004F6ADD" w:rsidRDefault="007F35B7" w:rsidP="007C7D26">
      <w:pPr>
        <w:spacing w:line="480" w:lineRule="auto"/>
        <w:rPr>
          <w:b/>
        </w:rPr>
      </w:pPr>
      <w:r>
        <w:rPr>
          <w:b/>
        </w:rPr>
        <w:t>DISCUSSION</w:t>
      </w:r>
    </w:p>
    <w:p w14:paraId="512C7690" w14:textId="616B6D3E" w:rsidR="00506F6F" w:rsidRDefault="00B76ED5" w:rsidP="007C7D26">
      <w:pPr>
        <w:spacing w:line="480" w:lineRule="auto"/>
      </w:pPr>
      <w:r>
        <w:t>T</w:t>
      </w:r>
      <w:r w:rsidR="007C7D26">
        <w:t>his study investigate</w:t>
      </w:r>
      <w:r>
        <w:t>d</w:t>
      </w:r>
      <w:r w:rsidR="007C7D26">
        <w:t xml:space="preserve"> the effect of shoaling on </w:t>
      </w:r>
      <w:r w:rsidR="008B5BAB">
        <w:t xml:space="preserve">the adoption of a </w:t>
      </w:r>
      <w:r w:rsidR="007C7D26">
        <w:t xml:space="preserve">navigation </w:t>
      </w:r>
      <w:r>
        <w:t xml:space="preserve">strategy </w:t>
      </w:r>
      <w:r w:rsidR="000644E6">
        <w:t>in z</w:t>
      </w:r>
      <w:r w:rsidR="007C7D26">
        <w:t>ebrafish (</w:t>
      </w:r>
      <w:r w:rsidR="007C7D26">
        <w:rPr>
          <w:i/>
        </w:rPr>
        <w:t xml:space="preserve">Danio </w:t>
      </w:r>
      <w:proofErr w:type="spellStart"/>
      <w:r w:rsidR="007C7D26">
        <w:rPr>
          <w:i/>
        </w:rPr>
        <w:t>rerio</w:t>
      </w:r>
      <w:proofErr w:type="spellEnd"/>
      <w:r w:rsidR="007C7D26">
        <w:t>).</w:t>
      </w:r>
      <w:r w:rsidR="007C7D26" w:rsidRPr="007C7D26">
        <w:t xml:space="preserve"> </w:t>
      </w:r>
      <w:r w:rsidR="007C7D26">
        <w:t xml:space="preserve">Results showed that </w:t>
      </w:r>
      <w:r w:rsidR="008B5BAB">
        <w:t>fish who</w:t>
      </w:r>
      <w:r w:rsidR="00832054">
        <w:t xml:space="preserve"> completed</w:t>
      </w:r>
      <w:r w:rsidR="007C7D26">
        <w:t xml:space="preserve"> the task in </w:t>
      </w:r>
      <w:r w:rsidR="008B5BAB">
        <w:t>shoals took</w:t>
      </w:r>
      <w:r w:rsidR="007C7D26">
        <w:t xml:space="preserve"> a shorter period </w:t>
      </w:r>
      <w:r w:rsidR="008B5BAB">
        <w:t>of time</w:t>
      </w:r>
      <w:r w:rsidR="00832054">
        <w:t xml:space="preserve"> to learn</w:t>
      </w:r>
      <w:r w:rsidR="008B5BAB">
        <w:t xml:space="preserve"> </w:t>
      </w:r>
      <w:r w:rsidR="007C7D26">
        <w:t>than individual fish</w:t>
      </w:r>
      <w:r w:rsidR="009320D9">
        <w:t>. Unlike individuals, when tested on the crucial probe trial</w:t>
      </w:r>
      <w:r w:rsidR="000644E6">
        <w:t>,</w:t>
      </w:r>
      <w:r w:rsidR="009320D9">
        <w:t xml:space="preserve"> shoals adopted a more consistent navigational strategy across the population with a significant preference for the </w:t>
      </w:r>
      <w:proofErr w:type="spellStart"/>
      <w:r w:rsidR="009320D9">
        <w:t>allocentric</w:t>
      </w:r>
      <w:proofErr w:type="spellEnd"/>
      <w:r w:rsidR="009320D9">
        <w:t xml:space="preserve"> “place” strategy</w:t>
      </w:r>
      <w:r w:rsidR="008B5BAB">
        <w:t xml:space="preserve"> being shown</w:t>
      </w:r>
      <w:r w:rsidR="007C7D26">
        <w:t>.</w:t>
      </w:r>
      <w:r w:rsidR="00E60AC4">
        <w:t xml:space="preserve"> </w:t>
      </w:r>
      <w:r w:rsidR="008B5BAB">
        <w:t>As a result</w:t>
      </w:r>
      <w:r w:rsidR="00832054">
        <w:t>,</w:t>
      </w:r>
      <w:r w:rsidR="009320D9">
        <w:t xml:space="preserve"> shoals </w:t>
      </w:r>
      <w:r w:rsidR="00316971">
        <w:t xml:space="preserve">were more likely than chance to </w:t>
      </w:r>
      <w:r w:rsidR="009320D9">
        <w:t>adop</w:t>
      </w:r>
      <w:r w:rsidR="00316971">
        <w:t>t</w:t>
      </w:r>
      <w:r w:rsidR="009320D9">
        <w:t xml:space="preserve"> a navigational strategy that took them to the location of the food reward</w:t>
      </w:r>
      <w:r w:rsidR="00E31A5A">
        <w:t xml:space="preserve"> in training</w:t>
      </w:r>
      <w:r w:rsidR="009320D9">
        <w:t xml:space="preserve"> when tested from a novel start point.</w:t>
      </w:r>
      <w:r w:rsidR="00E60AC4">
        <w:t xml:space="preserve"> These findings suggest that </w:t>
      </w:r>
      <w:r w:rsidR="00A75485">
        <w:t>whereas individual zebrafish do not show a consistent navigation strategy</w:t>
      </w:r>
      <w:r w:rsidR="00E31A5A">
        <w:t>,</w:t>
      </w:r>
      <w:r w:rsidR="00A75485">
        <w:t xml:space="preserve"> to learn the location of a food reward as a shoal, the most </w:t>
      </w:r>
      <w:r w:rsidR="00E31A5A">
        <w:t xml:space="preserve">flexible </w:t>
      </w:r>
      <w:r w:rsidR="00A75485">
        <w:t xml:space="preserve">navigation strategy is adopted from a novel start point (i.e. the one that takes them to the location of the food reward </w:t>
      </w:r>
      <w:r w:rsidR="00E31A5A">
        <w:t xml:space="preserve">that was learned </w:t>
      </w:r>
      <w:r w:rsidR="00A75485">
        <w:t xml:space="preserve">in training). </w:t>
      </w:r>
      <w:r w:rsidR="0057348C">
        <w:t xml:space="preserve">Some caution is warranted in the fact that the fish from the individual experiments came from </w:t>
      </w:r>
      <w:r w:rsidR="001F02A2">
        <w:t>a different commercial supplier than those used in the shoaling experiments. A number of factors such as age, sex</w:t>
      </w:r>
      <w:r w:rsidR="001A779D">
        <w:t>,</w:t>
      </w:r>
      <w:r w:rsidR="001F02A2">
        <w:t xml:space="preserve"> rearing environment and nutritional status prior to housing were unknown. However, the consistency between individual responses on probe trials whether trained as an individual or as a shoal </w:t>
      </w:r>
      <w:r w:rsidR="008B5BAB">
        <w:t>would suggest</w:t>
      </w:r>
      <w:r w:rsidR="001F02A2">
        <w:t xml:space="preserve"> that the </w:t>
      </w:r>
      <w:r w:rsidR="00922E69">
        <w:t>responses seen here</w:t>
      </w:r>
      <w:r w:rsidR="001F02A2">
        <w:t xml:space="preserve"> </w:t>
      </w:r>
      <w:proofErr w:type="spellStart"/>
      <w:r w:rsidR="001F02A2">
        <w:t>here</w:t>
      </w:r>
      <w:proofErr w:type="spellEnd"/>
      <w:r w:rsidR="001F02A2">
        <w:t xml:space="preserve"> are robust.</w:t>
      </w:r>
    </w:p>
    <w:p w14:paraId="31CD61E2" w14:textId="23AB1E71" w:rsidR="00FE11AE" w:rsidRDefault="00F4312E" w:rsidP="00FE11AE">
      <w:pPr>
        <w:spacing w:line="480" w:lineRule="auto"/>
      </w:pPr>
      <w:r>
        <w:tab/>
        <w:t xml:space="preserve">Many experiments, </w:t>
      </w:r>
      <w:r w:rsidR="00034DCA">
        <w:t>including this study</w:t>
      </w:r>
      <w:r w:rsidR="000644E6">
        <w:t>,</w:t>
      </w:r>
      <w:r>
        <w:t xml:space="preserve"> use a binary choice which places navigational d</w:t>
      </w:r>
      <w:r w:rsidR="000644E6">
        <w:t>ecisions in conflict with group</w:t>
      </w:r>
      <w:r>
        <w:t xml:space="preserve"> cohesion and thus may confound </w:t>
      </w:r>
      <w:r w:rsidR="008B5BAB">
        <w:t xml:space="preserve">our </w:t>
      </w:r>
      <w:r>
        <w:t>understanding of the factors involved in collective decision making</w:t>
      </w:r>
      <w:r w:rsidR="000644E6">
        <w:t xml:space="preserve"> </w:t>
      </w:r>
      <w:r w:rsidR="000644E6">
        <w:fldChar w:fldCharType="begin" w:fldLock="1"/>
      </w:r>
      <w:r w:rsidR="00491127">
        <w:instrText>ADDIN CSL_CITATION { "citationItems" : [ { "id" : "ITEM-1", "itemData" : { "DOI" : "10.1073/pnas.1217513110", "ISSN" : "0027-8424", "author" : [ { "dropping-particle" : "", "family" : "Miller", "given" : "N.", "non-dropping-particle" : "", "parse-names" : false, "suffix" : "" }, { "dropping-particle" : "", "family" : "Garnier", "given" : "S.", "non-dropping-particle" : "", "parse-names" : false, "suffix" : "" }, { "dropping-particle" : "", "family" : "Hartnett", "given" : "a. T.", "non-dropping-particle" : "", "parse-names" : false, "suffix" : "" }, { "dropping-particle" : "", "family" : "Couzin", "given" : "I. D.", "non-dropping-particle" : "", "parse-names" : false, "suffix" : "" } ], "container-title" : "Proceedings of the National Academy of Sciences", "id" : "ITEM-1", "issue" : "13", "issued" : { "date-parts" : [ [ "2013" ] ] }, "page" : "5263-5268", "title" : "Both information and social cohesion determine collective decisions in animal groups", "type" : "article-journal", "volume" : "110" }, "uris" : [ "http://www.mendeley.com/documents/?uuid=c4f2bbfc-8347-469b-bf8c-94179bddad90" ] } ], "mendeley" : { "formattedCitation" : "(34)", "plainTextFormattedCitation" : "(34)", "previouslyFormattedCitation" : "(33)" }, "properties" : { "noteIndex" : 0 }, "schema" : "https://github.com/citation-style-language/schema/raw/master/csl-citation.json" }</w:instrText>
      </w:r>
      <w:r w:rsidR="000644E6">
        <w:fldChar w:fldCharType="separate"/>
      </w:r>
      <w:r w:rsidR="00937BF2">
        <w:rPr>
          <w:noProof/>
        </w:rPr>
        <w:t>[</w:t>
      </w:r>
      <w:r w:rsidR="0068557F">
        <w:rPr>
          <w:noProof/>
        </w:rPr>
        <w:t>38</w:t>
      </w:r>
      <w:r w:rsidR="00937BF2">
        <w:rPr>
          <w:noProof/>
        </w:rPr>
        <w:t>]</w:t>
      </w:r>
      <w:r w:rsidR="000644E6">
        <w:fldChar w:fldCharType="end"/>
      </w:r>
      <w:r>
        <w:t>.</w:t>
      </w:r>
      <w:r w:rsidR="00FE11AE">
        <w:t xml:space="preserve"> However, in the case of our experiment there was no </w:t>
      </w:r>
      <w:r w:rsidR="00FE11AE">
        <w:rPr>
          <w:i/>
        </w:rPr>
        <w:t>a prior</w:t>
      </w:r>
      <w:r w:rsidR="00034DCA">
        <w:rPr>
          <w:i/>
        </w:rPr>
        <w:t>i</w:t>
      </w:r>
      <w:r w:rsidR="00FE11AE">
        <w:rPr>
          <w:i/>
        </w:rPr>
        <w:t xml:space="preserve"> </w:t>
      </w:r>
      <w:r w:rsidR="00FE11AE">
        <w:t>reason to expect that individuals that had learned a place strategy would be mor</w:t>
      </w:r>
      <w:r w:rsidR="000644E6">
        <w:t xml:space="preserve">e likely to influence the group </w:t>
      </w:r>
      <w:r w:rsidR="000644E6">
        <w:lastRenderedPageBreak/>
        <w:t>decision than</w:t>
      </w:r>
      <w:r w:rsidR="00FE11AE">
        <w:t xml:space="preserve"> those that had learned a response strategy. </w:t>
      </w:r>
      <w:r w:rsidR="00E31A5A">
        <w:t>How this mechanism occurs requires further investigation. Place learning is a comm</w:t>
      </w:r>
      <w:r w:rsidR="008B5BAB">
        <w:t>o</w:t>
      </w:r>
      <w:r w:rsidR="00E31A5A">
        <w:t>n</w:t>
      </w:r>
      <w:r w:rsidR="00980C1E">
        <w:t xml:space="preserve"> </w:t>
      </w:r>
      <w:r w:rsidR="00E31A5A">
        <w:t xml:space="preserve">phenomenon across a number of vertebrate </w:t>
      </w:r>
      <w:proofErr w:type="spellStart"/>
      <w:r w:rsidR="00E31A5A">
        <w:t>taxanomic</w:t>
      </w:r>
      <w:proofErr w:type="spellEnd"/>
      <w:r w:rsidR="00E31A5A">
        <w:t xml:space="preserve"> groups and appears to be the preferred strategy</w:t>
      </w:r>
      <w:r w:rsidR="008C491F">
        <w:t xml:space="preserve"> </w:t>
      </w:r>
      <w:r w:rsidR="008C491F">
        <w:fldChar w:fldCharType="begin" w:fldLock="1"/>
      </w:r>
      <w:r w:rsidR="00491127">
        <w:instrText>ADDIN CSL_CITATION { "citationItems" : [ { "id" : "ITEM-1", "itemData" : { "author" : [ { "dropping-particle" : "", "family" : "Salas", "given" : "C", "non-dropping-particle" : "", "parse-names" : false, "suffix" : "" }, { "dropping-particle" : "", "family" : "Broglio", "given" : "C", "non-dropping-particle" : "", "parse-names" : false, "suffix" : "" }, { "dropping-particle" : "", "family" : "Rodriguez", "given" : "F", "non-dropping-particle" : "", "parse-names" : false, "suffix" : "" } ], "container-title" : "Brain, Behaviour and Evolution", "id" : "ITEM-1", "issue" : "2", "issued" : { "date-parts" : [ [ "2003" ] ] }, "page" : "72-82", "title" : "Evolution of forebrain and spatial cognition in vertebrates: conservation across diversity", "type" : "article-journal", "volume" : "62" }, "uris" : [ "http://www.mendeley.com/documents/?uuid=9c74cdc9-79e7-4a2c-bf24-27e16f3cb49a" ] } ], "mendeley" : { "formattedCitation" : "(35)", "plainTextFormattedCitation" : "(35)", "previouslyFormattedCitation" : "(34)" }, "properties" : { "noteIndex" : 0 }, "schema" : "https://github.com/citation-style-language/schema/raw/master/csl-citation.json" }</w:instrText>
      </w:r>
      <w:r w:rsidR="008C491F">
        <w:fldChar w:fldCharType="separate"/>
      </w:r>
      <w:r w:rsidR="0068557F">
        <w:rPr>
          <w:noProof/>
        </w:rPr>
        <w:t>[39</w:t>
      </w:r>
      <w:r w:rsidR="00937BF2">
        <w:rPr>
          <w:noProof/>
        </w:rPr>
        <w:t>]</w:t>
      </w:r>
      <w:r w:rsidR="008C491F">
        <w:fldChar w:fldCharType="end"/>
      </w:r>
      <w:r w:rsidR="00E16101">
        <w:t>,</w:t>
      </w:r>
      <w:r w:rsidR="00E31A5A">
        <w:t xml:space="preserve"> but the preference for a place strategy is also influenced by a number of factors including age and quantity of training </w:t>
      </w:r>
      <w:r w:rsidR="008C491F" w:rsidRPr="0028204B">
        <w:fldChar w:fldCharType="begin" w:fldLock="1"/>
      </w:r>
      <w:r w:rsidR="008C491F" w:rsidRPr="0028204B">
        <w:instrText>ADDIN CSL_CITATION { "citationItems" : [ { "id" : "ITEM-1", "itemData" : { "ISSN" : "0021-9940", "PMID" : "221551", "abstract" : "Neurophysiological and behavioral measures were obtained from 32 senescent (28--34 mo) and 32 mature adult (10--16 mo) rats. Extracellularly recorded synaptic responses were obtained from electrodes chronically implanted in the fascia dentata and perforant path. The rats were first tested on a circular platform, which favored the use of spatial cues for its solution, and the senescent rats were shown to exhibit poorer memory for the rewarded place. When granule cell synaptic responses were recorded after a single session of very brief high-frequency stimulation, the amount of elevation and time course of decline were equivalent between age groups. Af ter three repetitions, however, the young rats maintained the increased synaptic strength for at least 14 days, whereas the old rats declined after the first session. The amount of synaptic enhancement was statistically correlated with the ability to perform the circular platform task both within and between groups. Furthermore, the aftereffects of the high-frequency stimulation selectively impaired the old rats' spontaneous alternation behavior on a T-maze. Certain other neurophysiological and electroencephalographic measures did not distinguish between age groups. The results are discussed in terms of the synaptic theory of memory formation and of their relevance to the aging process.", "author" : [ { "dropping-particle" : "", "family" : "Barnes", "given" : "C a", "non-dropping-particle" : "", "parse-names" : false, "suffix" : "" } ], "container-title" : "Journal of comparative and physiological psychology", "id" : "ITEM-1", "issue" : "1", "issued" : { "date-parts" : [ [ "1979", "2" ] ] }, "page" : "74-104", "title" : "Memory deficits associated with senescence: a neurophysiological and behavioral study in the rat.", "type" : "article-journal", "volume" : "93" }, "uris" : [ "http://www.mendeley.com/documents/?uuid=9a35809e-22cf-4e7e-b325-b0126bf5d43d" ] }, { "id" : "ITEM-2", "itemData" : { "DOI" : "10.1006/nlme.1996.0007", "ISBN" : "1074-7427", "ISSN" : "1074-7427", "PMID" : "8673408", "abstract" : "Involvement of the hippocampus and caudate nucleus in place and response learning was examined by functionally inactivating these brain regions bilaterally with infusions of lidocaine. Rats were trained to approach a consistently baited arm in a cross-maze from the same start box (four trials/day/14 total days). On Days 8 and 16 a single probe trial was given, in which rats were placed in the start box opposite that used in training and allowed to approach a maze arm. Three minutes prior to the probe trial, rats received bilateral injections of either saline or a 2% lidocaine solution (in order to produce neural inactivation) into either the dorsal hippocampus or dorsolateral caudate nucleus. On the probe trials, rats which entered the baited maze arm (i.e., approached the place where food was located during training) were designated place learners, and rats which entered the unbaited maze arm (i.e., made the same turning response as during training) were designated response learners. Saline-treated rats displayed place learning on the Day 8 probe trial and response learning on the Day 16 probe trial, indicating that with extended training there is a shift in learning mechanisms controlling behavior. Rats given lidocaine injections into the hippocampus showed no preference for place or response learning on the Day 8 probe trial, but displayed response learning on the Day 16 probe trial, indicating a blockade of place learning following inactivation of the hippocampus. Rats given lidocaine injections into the caudate nucleus displayed place learning on both the Day 8 and the Day 16 probe trials, indicating a blockade of response learning following inactivation of the caudate nucleus. The findings indicate: (1) the hippocampus and caudate nucleus selectively mediate expression of place and response learning, respectively (2), in a visually cued extramaze environment, hippocampal-dependent place learning is acquired faster than caudate-dependent response learning, and (3) when animals shift to caudate-dependent response learning with extended training, the hippocampal-based place representation remains intact.", "author" : [ { "dropping-particle" : "", "family" : "Packard", "given" : "M G", "non-dropping-particle" : "", "parse-names" : false, "suffix" : "" }, { "dropping-particle" : "", "family" : "McGaugh", "given" : "J L", "non-dropping-particle" : "", "parse-names" : false, "suffix" : "" } ], "container-title" : "Neurobiology of learning and memory", "id" : "ITEM-2", "issue" : "1", "issued" : { "date-parts" : [ [ "1996" ] ] }, "page" : "65-72", "title" : "Inactivation of hippocampus or caudate nucleus with lidocaine differentially affects expression of place and response learning.", "type" : "article-journal", "volume" : "65" }, "uris" : [ "http://www.mendeley.com/documents/?uuid=241cac87-7295-4270-b8e4-634acffb6d1d" ] } ], "mendeley" : { "formattedCitation" : "(10,14)", "plainTextFormattedCitation" : "(10,14)", "previouslyFormattedCitation" : "(10,14)" }, "properties" : { "noteIndex" : 0 }, "schema" : "https://github.com/citation-style-language/schema/raw/master/csl-citation.json" }</w:instrText>
      </w:r>
      <w:r w:rsidR="008C491F" w:rsidRPr="0028204B">
        <w:fldChar w:fldCharType="separate"/>
      </w:r>
      <w:r w:rsidR="00937BF2">
        <w:rPr>
          <w:noProof/>
        </w:rPr>
        <w:t>[</w:t>
      </w:r>
      <w:r w:rsidR="008721C7">
        <w:rPr>
          <w:noProof/>
        </w:rPr>
        <w:t>14,18</w:t>
      </w:r>
      <w:r w:rsidR="00937BF2">
        <w:rPr>
          <w:noProof/>
        </w:rPr>
        <w:t>]</w:t>
      </w:r>
      <w:r w:rsidR="008C491F" w:rsidRPr="0028204B">
        <w:fldChar w:fldCharType="end"/>
      </w:r>
      <w:r w:rsidR="00832054">
        <w:t>.</w:t>
      </w:r>
      <w:r w:rsidR="00E16101" w:rsidRPr="0028204B">
        <w:t xml:space="preserve"> O</w:t>
      </w:r>
      <w:r w:rsidR="00E31A5A" w:rsidRPr="003C5168">
        <w:t>ne</w:t>
      </w:r>
      <w:r w:rsidR="00E31A5A">
        <w:t xml:space="preserve"> possibility is that if there are, on average, slightly more “place” learners than “response” learners within each group, then the majority may win</w:t>
      </w:r>
      <w:r w:rsidR="00E16101">
        <w:t>,</w:t>
      </w:r>
      <w:r w:rsidR="00E31A5A">
        <w:t xml:space="preserve"> with the response learners sacrificing individual learning to maintain cohesion with</w:t>
      </w:r>
      <w:r w:rsidR="008B5BAB">
        <w:t>in</w:t>
      </w:r>
      <w:r w:rsidR="00E31A5A">
        <w:t xml:space="preserve"> the group. </w:t>
      </w:r>
      <w:r w:rsidR="00216C98">
        <w:t xml:space="preserve">This is suggested by the fact that in </w:t>
      </w:r>
      <w:r w:rsidR="00832054">
        <w:t xml:space="preserve">this current </w:t>
      </w:r>
      <w:r w:rsidR="00216C98">
        <w:t>experiment</w:t>
      </w:r>
      <w:r w:rsidR="00832054">
        <w:t>,</w:t>
      </w:r>
      <w:r w:rsidR="00216C98">
        <w:t xml:space="preserve"> more shoals than </w:t>
      </w:r>
      <w:r w:rsidR="008B5BAB">
        <w:t xml:space="preserve">predicted </w:t>
      </w:r>
      <w:r w:rsidR="00216C98">
        <w:t>by chance stayed cohesive, i.e. all chose the same goal arm as their first choice</w:t>
      </w:r>
      <w:r w:rsidR="008B5BAB">
        <w:t>. However</w:t>
      </w:r>
      <w:r w:rsidR="00216C98">
        <w:t xml:space="preserve">, further experimentation is </w:t>
      </w:r>
      <w:r w:rsidR="00832054">
        <w:t>possibly required</w:t>
      </w:r>
      <w:r w:rsidR="00216C98">
        <w:t xml:space="preserve">, in which the number of place learners and response learners is controlled </w:t>
      </w:r>
      <w:r w:rsidR="008B5BAB">
        <w:t xml:space="preserve">for, </w:t>
      </w:r>
      <w:r w:rsidR="00216C98">
        <w:t xml:space="preserve">to explore this </w:t>
      </w:r>
      <w:r w:rsidR="008B5BAB">
        <w:t>in more depth</w:t>
      </w:r>
      <w:r w:rsidR="00216C98">
        <w:t xml:space="preserve">. </w:t>
      </w:r>
      <w:r w:rsidR="001A779D">
        <w:t>Another possibility is that more dominant individuals use a place strategy, and thus those lea</w:t>
      </w:r>
      <w:r w:rsidR="001B3BBC">
        <w:t>d</w:t>
      </w:r>
      <w:r w:rsidR="001A779D">
        <w:t xml:space="preserve">ing the shoal are more likely to choose place. Given that age is a factor in place </w:t>
      </w:r>
      <w:proofErr w:type="spellStart"/>
      <w:r w:rsidR="001A779D">
        <w:t>learing</w:t>
      </w:r>
      <w:proofErr w:type="spellEnd"/>
      <w:r w:rsidR="001A779D">
        <w:t xml:space="preserve">, this remains an alternative </w:t>
      </w:r>
      <w:r w:rsidR="008B5BAB">
        <w:t>explanation</w:t>
      </w:r>
      <w:r w:rsidR="001A779D">
        <w:t xml:space="preserve"> that also </w:t>
      </w:r>
      <w:r w:rsidR="00832054">
        <w:t xml:space="preserve">needs </w:t>
      </w:r>
      <w:r w:rsidR="001A779D">
        <w:t xml:space="preserve">further </w:t>
      </w:r>
      <w:r w:rsidR="008B5BAB">
        <w:t>investigation</w:t>
      </w:r>
      <w:r w:rsidR="001A779D">
        <w:t>.</w:t>
      </w:r>
    </w:p>
    <w:p w14:paraId="2F30E056" w14:textId="0D0DCC22" w:rsidR="00E60AC4" w:rsidRDefault="00F4312E" w:rsidP="00FE11AE">
      <w:pPr>
        <w:spacing w:line="480" w:lineRule="auto"/>
      </w:pPr>
      <w:r>
        <w:t xml:space="preserve"> </w:t>
      </w:r>
      <w:r w:rsidR="00FE11AE">
        <w:tab/>
      </w:r>
      <w:r w:rsidR="00506F6F">
        <w:t>Zebrafish</w:t>
      </w:r>
      <w:r w:rsidR="00F77000">
        <w:t xml:space="preserve"> trained as shoals did not show a significant preference for either a place or a response strategy when tested from a novel start point as individuals. Whether this is because of the passenger effect, where following others overshadowed learning</w:t>
      </w:r>
      <w:r w:rsidR="005228A4">
        <w:t xml:space="preserve"> </w:t>
      </w:r>
      <w:r w:rsidR="00026E33">
        <w:t>in some individuals</w:t>
      </w:r>
      <w:r w:rsidR="000644E6">
        <w:t>,</w:t>
      </w:r>
      <w:r w:rsidR="00026E33">
        <w:t xml:space="preserve"> </w:t>
      </w:r>
      <w:r w:rsidR="005228A4">
        <w:t xml:space="preserve">or because individuals within the group learn and maintain individual strategies </w:t>
      </w:r>
      <w:r w:rsidR="00026E33">
        <w:t>in the training task</w:t>
      </w:r>
      <w:r w:rsidR="00EA4DA5">
        <w:t>,</w:t>
      </w:r>
      <w:r w:rsidR="00026E33">
        <w:t xml:space="preserve"> </w:t>
      </w:r>
      <w:r w:rsidR="005228A4">
        <w:t>ca</w:t>
      </w:r>
      <w:r w:rsidR="00506F6F">
        <w:t xml:space="preserve">nnot be </w:t>
      </w:r>
      <w:r w:rsidR="00EA4DA5">
        <w:t>disenta</w:t>
      </w:r>
      <w:r w:rsidR="000D57CC">
        <w:t>n</w:t>
      </w:r>
      <w:r w:rsidR="00EA4DA5">
        <w:t>gled in the current study</w:t>
      </w:r>
      <w:r w:rsidR="0036406D">
        <w:t xml:space="preserve">. </w:t>
      </w:r>
      <w:r w:rsidR="00CF2613">
        <w:t>A recent study</w:t>
      </w:r>
      <w:r w:rsidR="00B47F90">
        <w:t xml:space="preserve"> on homing pigeons navigating as a flock</w:t>
      </w:r>
      <w:r w:rsidR="00CF2613">
        <w:t xml:space="preserve"> has</w:t>
      </w:r>
      <w:r w:rsidR="00EA4DA5">
        <w:t>, however,</w:t>
      </w:r>
      <w:r w:rsidR="00CF2613">
        <w:t xml:space="preserve"> suggested that leader-follower relationships may not only occur naturally, but may be inevitable in moving groups </w:t>
      </w:r>
      <w:r w:rsidR="00CF2613">
        <w:fldChar w:fldCharType="begin" w:fldLock="1"/>
      </w:r>
      <w:r w:rsidR="00491127">
        <w:instrText>ADDIN CSL_CITATION { "citationItems" : [ { "id" : "ITEM-1", "itemData" : { "DOI" : "10.1016/j.cub.2015.10.044", "ISSN" : "09609822", "author" : [ { "dropping-particle" : "", "family" : "Pettit", "given" : "Benjamin", "non-dropping-particle" : "", "parse-names" : false, "suffix" : "" }, { "dropping-particle" : "", "family" : "Zsuzsa", "given" : "A", "non-dropping-particle" : "", "parse-names" : false, "suffix" : "" }, { "dropping-particle" : "", "family" : "Vicsek", "given" : "Tam\u00e1s", "non-dropping-particle" : "", "parse-names" : false, "suffix" : "" }, { "dropping-particle" : "", "family" : "Biro", "given" : "D", "non-dropping-particle" : "", "parse-names" : false, "suffix" : "" } ], "container-title" : "Current Biology", "id" : "ITEM-1", "issued" : { "date-parts" : [ [ "2015" ] ] }, "page" : "1-6", "title" : "Speed determines leadership and leadership determines learning during pigeon flocking", "type" : "article-journal", "volume" : "25" }, "uris" : [ "http://www.mendeley.com/documents/?uuid=5c8ae334-31a1-45f8-9759-c335e3818da8" ] } ], "mendeley" : { "formattedCitation" : "(36)", "plainTextFormattedCitation" : "(36)", "previouslyFormattedCitation" : "(35)" }, "properties" : { "noteIndex" : 0 }, "schema" : "https://github.com/citation-style-language/schema/raw/master/csl-citation.json" }</w:instrText>
      </w:r>
      <w:r w:rsidR="00CF2613">
        <w:fldChar w:fldCharType="separate"/>
      </w:r>
      <w:r w:rsidR="00937BF2">
        <w:rPr>
          <w:noProof/>
        </w:rPr>
        <w:t>[</w:t>
      </w:r>
      <w:r w:rsidR="008721C7">
        <w:rPr>
          <w:noProof/>
        </w:rPr>
        <w:t>29</w:t>
      </w:r>
      <w:r w:rsidR="00937BF2">
        <w:rPr>
          <w:noProof/>
        </w:rPr>
        <w:t>]</w:t>
      </w:r>
      <w:r w:rsidR="00CF2613">
        <w:fldChar w:fldCharType="end"/>
      </w:r>
      <w:r w:rsidR="00CF2613">
        <w:t xml:space="preserve">. </w:t>
      </w:r>
      <w:r w:rsidR="002006CF">
        <w:t xml:space="preserve">The </w:t>
      </w:r>
      <w:r w:rsidR="00B47F90">
        <w:t>study</w:t>
      </w:r>
      <w:r w:rsidR="00B407A2">
        <w:t xml:space="preserve"> also</w:t>
      </w:r>
      <w:r w:rsidR="00CF2613">
        <w:t xml:space="preserve"> suggest</w:t>
      </w:r>
      <w:r w:rsidR="00B47F90">
        <w:t>s</w:t>
      </w:r>
      <w:r w:rsidR="00CF2613">
        <w:t xml:space="preserve"> that those individual animals that take on the leadership role show more consistent and effective </w:t>
      </w:r>
      <w:r w:rsidR="00751E5C">
        <w:t xml:space="preserve">spatial </w:t>
      </w:r>
      <w:r w:rsidR="00CF2613">
        <w:t xml:space="preserve">learning when travelling alone, suggesting that, in some animals, </w:t>
      </w:r>
      <w:r w:rsidR="00CF2613">
        <w:lastRenderedPageBreak/>
        <w:t xml:space="preserve">individual learning may have an impact on the overall movement of the group. </w:t>
      </w:r>
      <w:r w:rsidR="0036406D">
        <w:t xml:space="preserve">In spite of this, </w:t>
      </w:r>
      <w:r w:rsidR="00506F6F">
        <w:t>the result</w:t>
      </w:r>
      <w:r w:rsidR="006826CA">
        <w:t>s</w:t>
      </w:r>
      <w:r w:rsidR="00506F6F">
        <w:t xml:space="preserve"> </w:t>
      </w:r>
      <w:r w:rsidR="00CF2613">
        <w:t xml:space="preserve">found in the study presented here </w:t>
      </w:r>
      <w:r w:rsidR="0036406D">
        <w:t xml:space="preserve">do </w:t>
      </w:r>
      <w:r w:rsidR="00CF2613">
        <w:t>suggest</w:t>
      </w:r>
      <w:r w:rsidR="00506F6F">
        <w:t xml:space="preserve"> that the more </w:t>
      </w:r>
      <w:r w:rsidR="00A81C82">
        <w:t xml:space="preserve">flexible </w:t>
      </w:r>
      <w:r w:rsidR="00506F6F">
        <w:t xml:space="preserve">information that determines the strategy of the shoal is not </w:t>
      </w:r>
      <w:r w:rsidR="00026E33">
        <w:t xml:space="preserve">consistently </w:t>
      </w:r>
      <w:r w:rsidR="00506F6F">
        <w:t>transferred to individual zebrafish.</w:t>
      </w:r>
      <w:r w:rsidR="00026E33">
        <w:t xml:space="preserve"> </w:t>
      </w:r>
      <w:r w:rsidR="001C3F0B">
        <w:t xml:space="preserve">This is perhaps not </w:t>
      </w:r>
      <w:proofErr w:type="spellStart"/>
      <w:r w:rsidR="001C3F0B">
        <w:t>suprising</w:t>
      </w:r>
      <w:proofErr w:type="spellEnd"/>
      <w:r w:rsidR="001C3F0B">
        <w:t xml:space="preserve"> as the training task could be solved equally successfully by either a place or a response s</w:t>
      </w:r>
      <w:r w:rsidR="00F16109">
        <w:t>trategy and so there appears</w:t>
      </w:r>
      <w:r w:rsidR="00452190">
        <w:t xml:space="preserve"> </w:t>
      </w:r>
      <w:r w:rsidR="00F16109">
        <w:t>no conceivable mechanism by which those using a place strategy could demonstrate this</w:t>
      </w:r>
      <w:r w:rsidR="00316971">
        <w:t xml:space="preserve"> to others in the group</w:t>
      </w:r>
      <w:r w:rsidR="00F16109">
        <w:t>.</w:t>
      </w:r>
    </w:p>
    <w:p w14:paraId="2C957882" w14:textId="070B6565" w:rsidR="00832054" w:rsidRDefault="00E60AC4" w:rsidP="007C7D26">
      <w:pPr>
        <w:spacing w:line="480" w:lineRule="auto"/>
      </w:pPr>
      <w:r>
        <w:tab/>
      </w:r>
      <w:r w:rsidR="00F77000">
        <w:t>As a shoaling species</w:t>
      </w:r>
      <w:r w:rsidR="00026E33">
        <w:t xml:space="preserve"> z</w:t>
      </w:r>
      <w:r>
        <w:t>ebrafish are more likely to move around their environment in a group</w:t>
      </w:r>
      <w:r w:rsidR="00AF31C1">
        <w:t xml:space="preserve"> </w:t>
      </w:r>
      <w:r w:rsidR="00AF31C1">
        <w:fldChar w:fldCharType="begin" w:fldLock="1"/>
      </w:r>
      <w:r w:rsidR="00491127">
        <w:instrText>ADDIN CSL_CITATION { "citationItems" : [ { "id" : "ITEM-1", "itemData" : { "DOI" : "10.1111/j.1469-185X.2007.00030.x", "ISSN" : "1464-7931", "PMID" : "18093234", "abstract" : "The zebrafish Danio rerio, is an important model organism in developmental genetics, neurophysiology and biomedicine, but little is known about its natural ecology and behaviour. It is a small, shoaling cyprinid, native to the flood-plains of the Indian subcontinent, where it is found in shallow, slow-flowing waters. Zebrafish are group spawners and egg scatterers, although females are choosy with respect to sites for oviposition and males defend territories around such sites. Laboratory studies of zebrafish behaviour have encompassed shoaling, foraging, reproduction, sensory perception and learning. These studies are reviewed in relation to the suitability of the zebrafish as a model for studies on cognition and learning, development, behavioural and evolutionary ecology, and behavioural genetics.", "author" : [ { "dropping-particle" : "", "family" : "Spence", "given" : "Rowena", "non-dropping-particle" : "", "parse-names" : false, "suffix" : "" }, { "dropping-particle" : "", "family" : "Gerlach", "given" : "Gabriele", "non-dropping-particle" : "", "parse-names" : false, "suffix" : "" }, { "dropping-particle" : "", "family" : "Lawrence", "given" : "Christian", "non-dropping-particle" : "", "parse-names" : false, "suffix" : "" }, { "dropping-particle" : "", "family" : "Smith", "given" : "Carl", "non-dropping-particle" : "", "parse-names" : false, "suffix" : "" } ], "container-title" : "Biological reviews of the Cambridge Philosophical Society", "id" : "ITEM-1", "issue" : "1", "issued" : { "date-parts" : [ [ "2008", "2" ] ] }, "page" : "13-34", "title" : "The behaviour and ecology of the zebrafish, Danio rerio.", "type" : "article-journal", "volume" : "83" }, "uris" : [ "http://www.mendeley.com/documents/?uuid=38a92482-33f2-4010-9ab4-30a4afb7cb28" ] }, { "id" : "ITEM-2", "itemData" : { "DOI" : "10.1016/j.bbr.2007.07.007", "ISSN" : "0166-4328", "PMID" : "17707522", "abstract" : "Zebrafish has been a favourite of developmental biologists and numerous genetic tools have been developed for this species. In recent years, zebrafish has become an increasingly popular subject of neuroscientists and behavioural scientists. One of the typical characteristics of zebrafish is shoaling, individuals forming a tight group in which fish swim together. The biological mechanisms of social behaviours are complex and not well understood in vertebrates, and zebrafish, due to its highly social nature and the genetic tools developed for it, may represent an excellent animal model with which these mechanisms may be studied. Improvement of behavioural quantification methods would facilitate research in this area. We describe a custom software application that allows the precise quantification of several parameters of group cohesion in zebrafish. We also present three experimental examples to illuminate the use of our methodology, and show how group cohesion changes in response to manipulations of the environment.", "author" : [ { "dropping-particle" : "", "family" : "Miller", "given" : "Noam", "non-dropping-particle" : "", "parse-names" : false, "suffix" : "" }, { "dropping-particle" : "", "family" : "Gerlai", "given" : "Robert", "non-dropping-particle" : "", "parse-names" : false, "suffix" : "" } ], "container-title" : "Behavioural brain research", "id" : "ITEM-2", "issue" : "2", "issued" : { "date-parts" : [ [ "2007", "12", "3" ] ] }, "page" : "157-66", "title" : "Quantification of shoaling behaviour in zebrafish (Danio rerio).", "type" : "article-journal", "volume" : "184" }, "uris" : [ "http://www.mendeley.com/documents/?uuid=3ac9896b-53a6-4386-8557-3272844f997d" ] }, { "id" : "ITEM-3", "itemData" : { "DOI" : "10.1007/s00114-003-0443-2", "ISSN" : "0028-1042", "PMID" : "12955228", "abstract" : "Population differences in anti-predator behaviour have been demonstrated in several species, although less is known about the genetic basis of these traits. To determine the extent of genetic differences in boldness (defined as exploration of a novel object) and shoaling within and between zebrafish (Danio rerio) populations, and to examine the genetic basis of shoaling behaviour in general, we carried out a study that involved laboratory-raised fish derived from four wild-caught populations. Controlling for differences in rearing environment, significant inter-population differences were found in boldness but not shoaling. A larger shoaling experiment was also performed using one of the populations as the basis of a North Carolina type II breeding design (174 fish in total) to estimate heritability of shoaling tendency. A narrow-sense heritability estimate of 0.40 was obtained, with no apparent dominance effects.", "author" : [ { "dropping-particle" : "", "family" : "Wright", "given" : "Dominic", "non-dropping-particle" : "", "parse-names" : false, "suffix" : "" }, { "dropping-particle" : "", "family" : "Rimmer", "given" : "Lucy B", "non-dropping-particle" : "", "parse-names" : false, "suffix" : "" }, { "dropping-particle" : "", "family" : "Pritchard", "given" : "Victoria L", "non-dropping-particle" : "", "parse-names" : false, "suffix" : "" }, { "dropping-particle" : "", "family" : "Krause", "given" : "Jens", "non-dropping-particle" : "", "parse-names" : false, "suffix" : "" }, { "dropping-particle" : "", "family" : "Butlin", "given" : "Roger K", "non-dropping-particle" : "", "parse-names" : false, "suffix" : "" } ], "container-title" : "Die Naturwissenschaften", "id" : "ITEM-3", "issue" : "8", "issued" : { "date-parts" : [ [ "2003", "8" ] ] }, "page" : "374-7", "title" : "Inter and intra-population variation in shoaling and boldness in the zebrafish (Danio rerio).", "type" : "article-journal", "volume" : "90" }, "uris" : [ "http://www.mendeley.com/documents/?uuid=0dcc072a-b52c-4faf-964f-5edbceb14f1b" ] } ], "mendeley" : { "formattedCitation" : "(29\u201331)", "plainTextFormattedCitation" : "(29\u201331)", "previouslyFormattedCitation" : "(29\u201331)" }, "properties" : { "noteIndex" : 0 }, "schema" : "https://github.com/citation-style-language/schema/raw/master/csl-citation.json" }</w:instrText>
      </w:r>
      <w:r w:rsidR="00AF31C1">
        <w:fldChar w:fldCharType="separate"/>
      </w:r>
      <w:r w:rsidR="00937BF2">
        <w:rPr>
          <w:noProof/>
        </w:rPr>
        <w:t>[</w:t>
      </w:r>
      <w:r w:rsidR="008721C7">
        <w:rPr>
          <w:noProof/>
        </w:rPr>
        <w:t>34–36</w:t>
      </w:r>
      <w:r w:rsidR="00937BF2">
        <w:rPr>
          <w:noProof/>
        </w:rPr>
        <w:t>]</w:t>
      </w:r>
      <w:r w:rsidR="00AF31C1">
        <w:fldChar w:fldCharType="end"/>
      </w:r>
      <w:r w:rsidR="00B54F72">
        <w:t xml:space="preserve"> and this has been argued to </w:t>
      </w:r>
      <w:r w:rsidR="006826CA">
        <w:t>be beneficial for</w:t>
      </w:r>
      <w:r w:rsidR="00B54F72">
        <w:t xml:space="preserve"> navigation </w:t>
      </w:r>
      <w:r w:rsidR="00937BF2">
        <w:t>(</w:t>
      </w:r>
      <w:r w:rsidR="0089763D">
        <w:t>e.g. through the “many wrongs principle”</w:t>
      </w:r>
      <w:r w:rsidR="00B54F72">
        <w:t>)</w:t>
      </w:r>
      <w:r w:rsidR="008746DE">
        <w:t xml:space="preserve"> </w:t>
      </w:r>
      <w:r w:rsidR="008746DE">
        <w:fldChar w:fldCharType="begin" w:fldLock="1"/>
      </w:r>
      <w:r w:rsidR="00491127">
        <w:instrText>ADDIN CSL_CITATION { "citationItems" : [ { "id" : "ITEM-1", "itemData" : { "DOI" : "10.1016/j.tree.2004.07.001", "ISSN" : "0169-5347", "PMID" : "16701304", "abstract" : "Research into the puzzling phenomena of animal navigation and aggregation has proceeded along two distinct lines. Study of navigation generally focuses on the orientation ability of the individual without reference to the implications of group membership. A simple principle (the 'many wrongs principle'), first proposed by Bergman and Donner in 1964, and developed by both Hamilton and Wallraff three decades ago, provides a link between these lines of current interest by suggesting that navigational accuracy increases with group size. With unprecedented scope for testing the hypotheses it generates, it is now time that the many wrongs principle is exhumed.", "author" : [ { "dropping-particle" : "", "family" : "Simons", "given" : "Andrew M", "non-dropping-particle" : "", "parse-names" : false, "suffix" : "" } ], "container-title" : "Trends in ecology &amp; evolution", "id" : "ITEM-1", "issue" : "9", "issued" : { "date-parts" : [ [ "2004", "9" ] ] }, "page" : "453-5", "title" : "Many wrongs: the advantage of group navigation.", "type" : "article-journal", "volume" : "19" }, "uris" : [ "http://www.mendeley.com/documents/?uuid=89afb6ce-5085-4c18-ac24-664e77b3e0f4" ] } ], "mendeley" : { "formattedCitation" : "(37)", "plainTextFormattedCitation" : "(37)", "previouslyFormattedCitation" : "(36)" }, "properties" : { "noteIndex" : 0 }, "schema" : "https://github.com/citation-style-language/schema/raw/master/csl-citation.json" }</w:instrText>
      </w:r>
      <w:r w:rsidR="008746DE">
        <w:fldChar w:fldCharType="separate"/>
      </w:r>
      <w:r w:rsidR="00937BF2">
        <w:rPr>
          <w:noProof/>
        </w:rPr>
        <w:t>[</w:t>
      </w:r>
      <w:r w:rsidR="0068557F">
        <w:rPr>
          <w:noProof/>
        </w:rPr>
        <w:t>40</w:t>
      </w:r>
      <w:r w:rsidR="00937BF2">
        <w:rPr>
          <w:noProof/>
        </w:rPr>
        <w:t>]</w:t>
      </w:r>
      <w:r w:rsidR="008746DE">
        <w:fldChar w:fldCharType="end"/>
      </w:r>
      <w:r>
        <w:t>. The results presented here confirm that living socially</w:t>
      </w:r>
      <w:r w:rsidR="00AF31C1">
        <w:t xml:space="preserve"> has an impact on the</w:t>
      </w:r>
      <w:r>
        <w:t xml:space="preserve"> </w:t>
      </w:r>
      <w:r w:rsidR="001C3F0B">
        <w:t xml:space="preserve">cognitive </w:t>
      </w:r>
      <w:r>
        <w:t>performance of</w:t>
      </w:r>
      <w:r w:rsidR="001C3F0B">
        <w:t xml:space="preserve"> </w:t>
      </w:r>
      <w:r w:rsidR="006826CA">
        <w:t>a group of</w:t>
      </w:r>
      <w:r>
        <w:t xml:space="preserve"> fish. First, it took individual fish significantly more time to reach training criterion, suggesting that moving in isolation has an effect on the learning abilities of this species. It is</w:t>
      </w:r>
      <w:r w:rsidR="00AF31C1">
        <w:t xml:space="preserve"> </w:t>
      </w:r>
      <w:r>
        <w:t>pos</w:t>
      </w:r>
      <w:r w:rsidR="00AF31C1">
        <w:t>sible</w:t>
      </w:r>
      <w:r>
        <w:t xml:space="preserve"> that </w:t>
      </w:r>
      <w:r w:rsidR="003B585B">
        <w:t>having the animals from this social species complete the task alone could have caused stress</w:t>
      </w:r>
      <w:r w:rsidR="00AF31C1">
        <w:t>. N</w:t>
      </w:r>
      <w:r>
        <w:t xml:space="preserve">o </w:t>
      </w:r>
      <w:r w:rsidR="00C82D64">
        <w:t xml:space="preserve">visible </w:t>
      </w:r>
      <w:r>
        <w:t>signs of stress were observed</w:t>
      </w:r>
      <w:r w:rsidR="00AF31C1">
        <w:t>, however,</w:t>
      </w:r>
      <w:r>
        <w:t xml:space="preserve"> and </w:t>
      </w:r>
      <w:r w:rsidR="00AF31C1">
        <w:t>all</w:t>
      </w:r>
      <w:r>
        <w:t xml:space="preserve"> fish ate the food reward administered on correct trials</w:t>
      </w:r>
      <w:r w:rsidR="00AF31C1">
        <w:t xml:space="preserve"> – </w:t>
      </w:r>
      <w:r w:rsidR="00C82D64">
        <w:t xml:space="preserve">with </w:t>
      </w:r>
      <w:r w:rsidR="00AF31C1">
        <w:t xml:space="preserve">avoidance of food </w:t>
      </w:r>
      <w:r w:rsidR="00C82D64">
        <w:t>being</w:t>
      </w:r>
      <w:r w:rsidR="00AF31C1">
        <w:t xml:space="preserve"> a common sign of stress in fish </w:t>
      </w:r>
      <w:r w:rsidR="00AF31C1">
        <w:fldChar w:fldCharType="begin" w:fldLock="1"/>
      </w:r>
      <w:r w:rsidR="00491127">
        <w:instrText>ADDIN CSL_CITATION { "citationItems" : [ { "id" : "ITEM-1", "itemData" : { "DOI" : "10.1093/icb/42.3.582", "ISSN" : "1540-7063", "PMID" : "21708754", "abstract" : "Stress inhibits feeding behavior in all vertebrates. Data from mammals suggest an important role for hypothalamic neuropeptides, in particular the melanocortins and corticotropin-releasing hormone (CRH)-like peptides, in mediating stress-induced inhibition of feeding. The effects of CRH on food intake are evolutionarily ancient, as this peptide inhibits feeding in fishes, birds, and mammals. The effects of melanocortins on food intake have not been as extensively studied, but available evidence suggests that the anorexic role of neuronal melanocortins has been conserved. Although there is evidence that CRH and the melanocortins influence hypothalamic circuitry controlling food intake, these peptides may have a more primitive role in modulating visuomotor pathways involved in the recognition and acquisition of food. Stress rapidly reduces visually guided prey-catching behavior in toads, an effect that can be mimicked by administration of CRH, while corticosterone and isoproterenol are without effect. Melanocortins also reduce prey-oriented turning movements and, in addition, facilitate the acquisition of habituation to a moving prey item. The effects of these neuropeptides are rapid, occurring within 30 min after administration. Thus, changes in neuroendocrine status during stress may dramatically influence the efficacy with which visual stimuli release feeding behavior. By modulating visuomotor processing these neuropeptides may help animals make appropriate behavioral decisions during stress.", "author" : [ { "dropping-particle" : "", "family" : "Carr", "given" : "James a", "non-dropping-particle" : "", "parse-names" : false, "suffix" : "" } ], "container-title" : "Integrative and comparative biology", "id" : "ITEM-1", "issue" : "3", "issued" : { "date-parts" : [ [ "2002" ] ] }, "page" : "582-590", "title" : "Stress, neuropeptides, and feeding behavior: a comparative perspective.", "type" : "article-journal", "volume" : "42" }, "uris" : [ "http://www.mendeley.com/documents/?uuid=1cd19cd4-0cae-43c2-9be7-8c9b90e78c3b" ] } ], "mendeley" : { "formattedCitation" : "(38)", "plainTextFormattedCitation" : "(38)", "previouslyFormattedCitation" : "(37)" }, "properties" : { "noteIndex" : 0 }, "schema" : "https://github.com/citation-style-language/schema/raw/master/csl-citation.json" }</w:instrText>
      </w:r>
      <w:r w:rsidR="00AF31C1">
        <w:fldChar w:fldCharType="separate"/>
      </w:r>
      <w:r w:rsidR="00937BF2">
        <w:rPr>
          <w:noProof/>
        </w:rPr>
        <w:t>[</w:t>
      </w:r>
      <w:r w:rsidR="0068557F">
        <w:rPr>
          <w:noProof/>
        </w:rPr>
        <w:t>41</w:t>
      </w:r>
      <w:r w:rsidR="00937BF2">
        <w:rPr>
          <w:noProof/>
        </w:rPr>
        <w:t>]</w:t>
      </w:r>
      <w:r w:rsidR="00AF31C1">
        <w:fldChar w:fldCharType="end"/>
      </w:r>
      <w:r>
        <w:t xml:space="preserve">. </w:t>
      </w:r>
    </w:p>
    <w:p w14:paraId="2527248D" w14:textId="74FA97D3" w:rsidR="00156CDB" w:rsidRDefault="00E60AC4" w:rsidP="007C7D26">
      <w:pPr>
        <w:spacing w:line="480" w:lineRule="auto"/>
      </w:pPr>
      <w:r>
        <w:tab/>
        <w:t xml:space="preserve"> </w:t>
      </w:r>
      <w:r w:rsidR="006826CA">
        <w:t xml:space="preserve">Another issue to take into consideration is the wall at </w:t>
      </w:r>
      <w:r w:rsidR="00DA62B0">
        <w:t xml:space="preserve">the end of one arm </w:t>
      </w:r>
      <w:r w:rsidR="006826CA">
        <w:t xml:space="preserve">of </w:t>
      </w:r>
      <w:r w:rsidR="00DA62B0">
        <w:t>the maze</w:t>
      </w:r>
      <w:r w:rsidR="006826CA">
        <w:t>. This wall</w:t>
      </w:r>
      <w:r w:rsidR="00DA62B0">
        <w:t xml:space="preserve"> could have provided </w:t>
      </w:r>
      <w:r w:rsidR="0081745B">
        <w:t xml:space="preserve">a </w:t>
      </w:r>
      <w:r w:rsidR="00DA62B0">
        <w:t xml:space="preserve">significant salient cue meaning that the “place” learning in this experiment may have been due to beaconing rather than the use of </w:t>
      </w:r>
      <w:proofErr w:type="spellStart"/>
      <w:r w:rsidR="00DA62B0">
        <w:t>allocentric</w:t>
      </w:r>
      <w:proofErr w:type="spellEnd"/>
      <w:r w:rsidR="00DA62B0">
        <w:t xml:space="preserve"> processes. If this was the case, it might have been expected that individuals would also show a significant preference for learning </w:t>
      </w:r>
      <w:r w:rsidR="002A1878">
        <w:t>location, however</w:t>
      </w:r>
      <w:r w:rsidR="00DA62B0">
        <w:t xml:space="preserve"> neither individuals trained </w:t>
      </w:r>
      <w:r w:rsidR="002A1878">
        <w:t>alone, nor</w:t>
      </w:r>
      <w:r w:rsidR="00DA62B0">
        <w:t xml:space="preserve"> those trained as </w:t>
      </w:r>
      <w:r w:rsidR="002A1878">
        <w:t>shoals but</w:t>
      </w:r>
      <w:r w:rsidR="00DA62B0">
        <w:t xml:space="preserve"> tested alone</w:t>
      </w:r>
      <w:r w:rsidR="002A1878">
        <w:t>,</w:t>
      </w:r>
      <w:r w:rsidR="00DA62B0">
        <w:t xml:space="preserve"> showed a significant </w:t>
      </w:r>
      <w:r w:rsidR="002A1878">
        <w:t xml:space="preserve">preference for either strategy. This suggests that completing trials alone </w:t>
      </w:r>
      <w:r w:rsidR="006826CA">
        <w:t>did affect</w:t>
      </w:r>
      <w:r w:rsidR="002251F5">
        <w:t xml:space="preserve"> spatial memory</w:t>
      </w:r>
      <w:r w:rsidR="00DA62B0">
        <w:t xml:space="preserve">. </w:t>
      </w:r>
      <w:r w:rsidR="000D57CC">
        <w:t xml:space="preserve">A similar argument could be made for the </w:t>
      </w:r>
      <w:r w:rsidR="000D57CC">
        <w:lastRenderedPageBreak/>
        <w:t xml:space="preserve">restriction on which side of the maze the experimenter had to stand. </w:t>
      </w:r>
      <w:r w:rsidR="00DE1A99">
        <w:t>Again</w:t>
      </w:r>
      <w:r w:rsidR="000D57CC">
        <w:t>,</w:t>
      </w:r>
      <w:r w:rsidR="00DE1A99">
        <w:t xml:space="preserve"> further investigation is required</w:t>
      </w:r>
      <w:r w:rsidR="00DA62B0">
        <w:t xml:space="preserve"> to </w:t>
      </w:r>
      <w:r w:rsidR="00DE1A99">
        <w:t>fully</w:t>
      </w:r>
      <w:r w:rsidR="00DA62B0">
        <w:t xml:space="preserve"> assess what cues could have been used by the animals in this experiment. Previous studies have </w:t>
      </w:r>
      <w:r w:rsidR="00DE1A99">
        <w:t xml:space="preserve">tried to do </w:t>
      </w:r>
      <w:r w:rsidR="00DA62B0">
        <w:t>this by moving or altering the position of particular landmarks</w:t>
      </w:r>
      <w:r w:rsidR="000D57CC">
        <w:t>,</w:t>
      </w:r>
      <w:r w:rsidR="00DA62B0">
        <w:t xml:space="preserve"> to investigate which cues animals adhere to most when moving through a maze, or by totally eliminating landmarks</w:t>
      </w:r>
      <w:r w:rsidR="002A1878">
        <w:t xml:space="preserve"> </w:t>
      </w:r>
      <w:r w:rsidR="00E55726">
        <w:fldChar w:fldCharType="begin" w:fldLock="1"/>
      </w:r>
      <w:r w:rsidR="00491127">
        <w:instrText>ADDIN CSL_CITATION { "citationItems" : [ { "id" : "ITEM-1", "itemData" : { "DOI" : "10.1016/j.bbr.2013.10.039", "ISSN" : "1872-7549", "PMID" : "24184084", "abstract" : "The cerebellum of mammals has recently been linked to spatial navigation, as indicated by the results of a number of studies performed in animal models with cerebellar abnormalities. However, nothing is known about the contribution of this structure to spatial cognition in other vertebrate groups such as teleost fish. To investigate the involvement of the teleostean cerebellum in navigation, sham-operated (Sh) and cerebellum-ablated (Cb) goldfish were trained in a \"hole-board\" task in which they had to locate the baited feeder within a 5\u00d75 feeder matrix surrounded by visual cues. Cb goldfish were significantly impaired in the acquisition and performance of the task, as revealed by their low spatial accuracy, the number of errors committed, and the stereotyped searching pattern exhibited relative to Sh goldfish. Probe tests, performed during the final training sessions, showed that Cb animals could not integrate experimental cues into an internal representation of the environment (as an allocentric strategy would require) and they resorted to a guiding strategy to locate the goal. The results of this experiment demonstrated that the cerebellum might have a modulatory role in the declarative component of navigation by which an animal develops an internal spatial representation. Our results constitute the first evidence of the involvement of the fish cerebellum in spatial cognition. Our results also suggest that the cognitive functions of the cerebellum may have appeared early in vertebrate evolution and been conserved throughout the phylogenetic history of extant vertebrates.", "author" : [ { "dropping-particle" : "", "family" : "Dur\u00e1n", "given" : "Emilio", "non-dropping-particle" : "", "parse-names" : false, "suffix" : "" }, { "dropping-particle" : "", "family" : "Oca\u00f1a", "given" : "Francisco M", "non-dropping-particle" : "", "parse-names" : false, "suffix" : "" }, { "dropping-particle" : "", "family" : "Mart\u00edn-Monz\u00f3n", "given" : "Isabel", "non-dropping-particle" : "", "parse-names" : false, "suffix" : "" }, { "dropping-particle" : "", "family" : "Rodr\u00edguez", "given" : "Fernando", "non-dropping-particle" : "", "parse-names" : false, "suffix" : "" }, { "dropping-particle" : "", "family" : "Salas", "given" : "Cosme", "non-dropping-particle" : "", "parse-names" : false, "suffix" : "" } ], "container-title" : "Behavioural brain research", "id" : "ITEM-1", "issued" : { "date-parts" : [ [ "2014", "2", "1" ] ] }, "page" : "1-8", "title" : "Cerebellum and spatial cognition in goldfish.", "type" : "article-journal", "volume" : "259" }, "uris" : [ "http://www.mendeley.com/documents/?uuid=a27391ad-88ac-4441-a948-17ddbdfeb642" ] }, { "id" : "ITEM-2", "itemData" : { "author" : [ { "dropping-particle" : "", "family" : "Saito", "given" : "Kotaro", "non-dropping-particle" : "", "parse-names" : false, "suffix" : "" }, { "dropping-particle" : "", "family" : "Watanabe", "given" : "Shigeru", "non-dropping-particle" : "", "parse-names" : false, "suffix" : "" } ], "container-title" : "The Psychological Record", "id" : "ITEM-2", "issued" : { "date-parts" : [ [ "2005" ] ] }, "page" : "647-662", "title" : "Experimental analysis of spatial learning in goldfish", "type" : "article-journal", "volume" : "55" }, "uris" : [ "http://www.mendeley.com/documents/?uuid=6617d608-83e1-40cb-bac1-f81b9dcb3366" ] }, { "id" : "ITEM-3", "itemData" : { "DOI" : "10.1046/j.1460-9568.2003.02593.x", "ISSN" : "0953-816X", "author" : [ { "dropping-particle" : "", "family" : "Tommasi", "given" : "Luca", "non-dropping-particle" : "", "parse-names" : false, "suffix" : "" }, { "dropping-particle" : "", "family" : "Gagliardo", "given" : "Anna", "non-dropping-particle" : "", "parse-names" : false, "suffix" : "" }, { "dropping-particle" : "", "family" : "Andrew", "given" : "Richard J.", "non-dropping-particle" : "", "parse-names" : false, "suffix" : "" }, { "dropping-particle" : "", "family" : "Vallortigara", "given" : "Giorgio", "non-dropping-particle" : "", "parse-names" : false, "suffix" : "" } ], "container-title" : "European Journal of Neuroscience", "id" : "ITEM-3", "issue" : "8", "issued" : { "date-parts" : [ [ "2003", "4" ] ] }, "page" : "1695-1702", "title" : "Separate processing mechanisms for encoding of geometric and landmark information in the avian hippocampus", "type" : "article-journal", "volume" : "17" }, "uris" : [ "http://www.mendeley.com/documents/?uuid=522c14c7-78e2-40b1-8004-c2cc754b43c2" ] } ], "mendeley" : { "formattedCitation" : "(39\u201341)", "plainTextFormattedCitation" : "(39\u201341)", "previouslyFormattedCitation" : "(38\u201340)" }, "properties" : { "noteIndex" : 0 }, "schema" : "https://github.com/citation-style-language/schema/raw/master/csl-citation.json" }</w:instrText>
      </w:r>
      <w:r w:rsidR="00E55726">
        <w:fldChar w:fldCharType="separate"/>
      </w:r>
      <w:r w:rsidR="00937BF2">
        <w:rPr>
          <w:noProof/>
        </w:rPr>
        <w:t>[</w:t>
      </w:r>
      <w:r w:rsidR="008721C7">
        <w:rPr>
          <w:noProof/>
        </w:rPr>
        <w:t>4</w:t>
      </w:r>
      <w:r w:rsidR="0068557F">
        <w:rPr>
          <w:noProof/>
        </w:rPr>
        <w:t>2-47</w:t>
      </w:r>
      <w:r w:rsidR="00937BF2">
        <w:rPr>
          <w:noProof/>
        </w:rPr>
        <w:t>]</w:t>
      </w:r>
      <w:r w:rsidR="00E55726">
        <w:fldChar w:fldCharType="end"/>
      </w:r>
      <w:r w:rsidR="00DA62B0">
        <w:t xml:space="preserve">. Furthermore, the telencephalon has been identified as the area of the brain in fish responsible for encoding </w:t>
      </w:r>
      <w:proofErr w:type="spellStart"/>
      <w:r w:rsidR="00DA62B0">
        <w:t>allocentric</w:t>
      </w:r>
      <w:proofErr w:type="spellEnd"/>
      <w:r w:rsidR="00DA62B0">
        <w:t xml:space="preserve"> spatial information</w:t>
      </w:r>
      <w:r w:rsidR="00E55726">
        <w:t xml:space="preserve"> </w:t>
      </w:r>
      <w:r w:rsidR="008721C7">
        <w:t>[</w:t>
      </w:r>
      <w:r w:rsidR="00E55726">
        <w:fldChar w:fldCharType="begin" w:fldLock="1"/>
      </w:r>
      <w:r w:rsidR="00E55726">
        <w:instrText>ADDIN CSL_CITATION { "citationItems" : [ { "id" : "ITEM-1", "itemData" : { "author" : [ { "dropping-particle" : "", "family" : "Rodriguez", "given" : "F", "non-dropping-particle" : "", "parse-names" : false, "suffix" : "" }, { "dropping-particle" : "", "family" : "Duran", "given" : "E", "non-dropping-particle" : "", "parse-names" : false, "suffix" : "" }, { "dropping-particle" : "", "family" : "Vargas", "given" : "JP", "non-dropping-particle" : "", "parse-names" : false, "suffix" : "" }, { "dropping-particle" : "", "family" : "Torres", "given" : "B", "non-dropping-particle" : "", "parse-names" : false, "suffix" : "" }, { "dropping-particle" : "", "family" : "Salas", "given" : "C", "non-dropping-particle" : "", "parse-names" : false, "suffix" : "" } ], "container-title" : "Animal Learning and Behavior", "id" : "ITEM-1", "issue" : "4", "issued" : { "date-parts" : [ [ "1994" ] ] }, "page" : "409-420", "title" : "Performance of goldfish trained in allocentric and egocentric maze procedures suggests the presence of a cognitive mapping system in fishes", "type" : "article-journal", "volume" : "22" }, "uris" : [ "http://www.mendeley.com/documents/?uuid=b6dea59e-a280-4dd1-85b6-42861f135baf" ] } ], "mendeley" : { "formattedCitation" : "(9)", "plainTextFormattedCitation" : "(9)", "previouslyFormattedCitation" : "(9)" }, "properties" : { "noteIndex" : 0 }, "schema" : "https://github.com/citation-style-language/schema/raw/master/csl-citation.json" }</w:instrText>
      </w:r>
      <w:r w:rsidR="00E55726">
        <w:fldChar w:fldCharType="separate"/>
      </w:r>
      <w:r w:rsidR="0068557F">
        <w:rPr>
          <w:noProof/>
        </w:rPr>
        <w:t>48</w:t>
      </w:r>
      <w:r w:rsidR="00937BF2">
        <w:rPr>
          <w:noProof/>
        </w:rPr>
        <w:t>]</w:t>
      </w:r>
      <w:r w:rsidR="00E55726">
        <w:fldChar w:fldCharType="end"/>
      </w:r>
      <w:r w:rsidR="00DA62B0">
        <w:t xml:space="preserve">. The same experimental design could be used again with ablated fish to assess whether such subjects would </w:t>
      </w:r>
      <w:r w:rsidR="00B47F90">
        <w:t xml:space="preserve">then </w:t>
      </w:r>
      <w:r w:rsidR="00DA62B0">
        <w:t xml:space="preserve">show a preference for </w:t>
      </w:r>
      <w:r w:rsidR="00B47F90">
        <w:t>the response</w:t>
      </w:r>
      <w:r w:rsidR="00DA62B0">
        <w:t xml:space="preserve"> strategy</w:t>
      </w:r>
      <w:r w:rsidR="00F85F72">
        <w:t>.</w:t>
      </w:r>
      <w:r w:rsidR="00DA62B0">
        <w:t xml:space="preserve"> </w:t>
      </w:r>
      <w:r w:rsidR="00F85F72">
        <w:t>T</w:t>
      </w:r>
      <w:r w:rsidR="00DA62B0">
        <w:t>his was</w:t>
      </w:r>
      <w:r w:rsidR="00F85F72">
        <w:t>,</w:t>
      </w:r>
      <w:r w:rsidR="00DA62B0">
        <w:t xml:space="preserve"> </w:t>
      </w:r>
      <w:r w:rsidR="00F85F72">
        <w:t xml:space="preserve">however, </w:t>
      </w:r>
      <w:r w:rsidR="00DA62B0">
        <w:t>beyond the scope of the current experiment.</w:t>
      </w:r>
    </w:p>
    <w:p w14:paraId="4BC8AAA5" w14:textId="77777777" w:rsidR="00937BF2" w:rsidRDefault="00937BF2" w:rsidP="007C7D26">
      <w:pPr>
        <w:spacing w:line="480" w:lineRule="auto"/>
        <w:rPr>
          <w:b/>
        </w:rPr>
      </w:pPr>
      <w:r>
        <w:rPr>
          <w:b/>
        </w:rPr>
        <w:t>CONCLUSIONS</w:t>
      </w:r>
    </w:p>
    <w:p w14:paraId="03766715" w14:textId="0585D17F" w:rsidR="00B474B4" w:rsidRDefault="00937BF2" w:rsidP="007C7D26">
      <w:pPr>
        <w:spacing w:line="480" w:lineRule="auto"/>
      </w:pPr>
      <w:r>
        <w:t>T</w:t>
      </w:r>
      <w:r w:rsidR="00234097">
        <w:t>his study</w:t>
      </w:r>
      <w:r w:rsidR="009C2DBA">
        <w:t xml:space="preserve"> </w:t>
      </w:r>
      <w:r w:rsidR="001A779D">
        <w:t>demonstrates that moving in groups may cause individuals with different navigation strategies to converge on</w:t>
      </w:r>
      <w:r w:rsidR="00DE1A99">
        <w:t xml:space="preserve"> using</w:t>
      </w:r>
      <w:r w:rsidR="001A779D">
        <w:t xml:space="preserve"> just one strategy</w:t>
      </w:r>
      <w:r w:rsidR="009C2DBA">
        <w:t>.</w:t>
      </w:r>
      <w:r w:rsidR="001A779D">
        <w:t xml:space="preserve"> In this case</w:t>
      </w:r>
      <w:r w:rsidR="00DE1A99">
        <w:t>,</w:t>
      </w:r>
      <w:r w:rsidR="001A779D">
        <w:t xml:space="preserve"> it was the more flexible </w:t>
      </w:r>
      <w:proofErr w:type="spellStart"/>
      <w:r w:rsidR="001A779D">
        <w:t>allocentric</w:t>
      </w:r>
      <w:proofErr w:type="spellEnd"/>
      <w:r w:rsidR="001A779D">
        <w:t xml:space="preserve"> strategy that allows location of a goal from a novel start point</w:t>
      </w:r>
      <w:r w:rsidR="00DE1A99">
        <w:t xml:space="preserve"> that was used more often by shoals of fish</w:t>
      </w:r>
      <w:r w:rsidR="001A779D">
        <w:t>. Whether this was due to do a majority rule</w:t>
      </w:r>
      <w:r w:rsidR="00FA28C1">
        <w:t xml:space="preserve">, or </w:t>
      </w:r>
      <w:r w:rsidR="00B47F90">
        <w:t xml:space="preserve">a consequence of leader follower relationships </w:t>
      </w:r>
      <w:r w:rsidR="00FA28C1">
        <w:t>through the choice of dominant individuals</w:t>
      </w:r>
      <w:r w:rsidR="00DE1A99">
        <w:t xml:space="preserve"> in the group,</w:t>
      </w:r>
      <w:r w:rsidR="00FA28C1">
        <w:t xml:space="preserve"> remains to be seen.</w:t>
      </w:r>
      <w:r w:rsidR="001A779D">
        <w:t xml:space="preserve"> </w:t>
      </w:r>
      <w:r w:rsidR="00234097">
        <w:t xml:space="preserve"> Many species of fish show that shoal membership is fluid and is subject to fusion-fission on</w:t>
      </w:r>
      <w:r w:rsidR="003510F8">
        <w:t xml:space="preserve"> a</w:t>
      </w:r>
      <w:r w:rsidR="00234097">
        <w:t xml:space="preserve"> regular basis</w:t>
      </w:r>
      <w:r w:rsidR="00E55726">
        <w:t xml:space="preserve"> </w:t>
      </w:r>
      <w:r w:rsidR="00E55726">
        <w:fldChar w:fldCharType="begin" w:fldLock="1"/>
      </w:r>
      <w:r w:rsidR="00491127">
        <w:instrText>ADDIN CSL_CITATION { "citationItems" : [ { "id" : "ITEM-1", "itemData" : { "DOI" : "10.1034/j.1600-0706.2003.12023.x", "ISBN" : "0030-1299", "ISSN" : "0030-1299", "abstract" : "http://dx.doi.org/10.1034/j.1600-0706.2003.12023.x", "author" : [ { "dropping-particle" : "", "family" : "Croft", "given" : "D.P.", "non-dropping-particle" : "", "parse-names" : false, "suffix" : "" }, { "dropping-particle" : "", "family" : "Arrowsmith", "given" : "B.J.", "non-dropping-particle" : "", "parse-names" : false, "suffix" : "" }, { "dropping-particle" : "", "family" : "Bielby", "given" : "J.", "non-dropping-particle" : "", "parse-names" : false, "suffix" : "" }, { "dropping-particle" : "", "family" : "Skinner", "given" : "K.", "non-dropping-particle" : "", "parse-names" : false, "suffix" : "" }, { "dropping-particle" : "", "family" : "White", "given" : "E.", "non-dropping-particle" : "", "parse-names" : false, "suffix" : "" }, { "dropping-particle" : "", "family" : "Couzin", "given" : "I.D.", "non-dropping-particle" : "", "parse-names" : false, "suffix" : "" }, { "dropping-particle" : "", "family" : "Magurran", "given" : "a.E.", "non-dropping-particle" : "", "parse-names" : false, "suffix" : "" }, { "dropping-particle" : "", "family" : "Ramnarine", "given" : "I.", "non-dropping-particle" : "", "parse-names" : false, "suffix" : "" }, { "dropping-particle" : "", "family" : "Krause", "given" : "J.", "non-dropping-particle" : "", "parse-names" : false, "suffix" : "" } ], "id" : "ITEM-1", "issue" : "September 2002", "issued" : { "date-parts" : [ [ "2009" ] ] }, "page" : "429-438", "title" : "Mechanisms underlying shoal composition in the Trinidadian guppy, Poecilia reticulata.", "type" : "article-journal", "volume" : "3" }, "uris" : [ "http://www.mendeley.com/documents/?uuid=4c1a251f-624b-43f0-aa40-954c2dda891b" ] } ], "mendeley" : { "formattedCitation" : "(42)", "plainTextFormattedCitation" : "(42)", "previouslyFormattedCitation" : "(41)" }, "properties" : { "noteIndex" : 0 }, "schema" : "https://github.com/citation-style-language/schema/raw/master/csl-citation.json" }</w:instrText>
      </w:r>
      <w:r w:rsidR="00E55726">
        <w:fldChar w:fldCharType="separate"/>
      </w:r>
      <w:r>
        <w:rPr>
          <w:noProof/>
        </w:rPr>
        <w:t>[</w:t>
      </w:r>
      <w:r w:rsidR="0068557F">
        <w:rPr>
          <w:noProof/>
        </w:rPr>
        <w:t>49</w:t>
      </w:r>
      <w:r>
        <w:rPr>
          <w:noProof/>
        </w:rPr>
        <w:t>]</w:t>
      </w:r>
      <w:r w:rsidR="00E55726">
        <w:fldChar w:fldCharType="end"/>
      </w:r>
      <w:r w:rsidR="00234097">
        <w:t xml:space="preserve">. Some fish species known to shoal have been shown to spend </w:t>
      </w:r>
      <w:r w:rsidR="002251F5">
        <w:t>mo</w:t>
      </w:r>
      <w:r w:rsidR="00E55726">
        <w:t>re than</w:t>
      </w:r>
      <w:r w:rsidR="00234097">
        <w:t xml:space="preserve"> half of their time moving in isolation from conspecifics</w:t>
      </w:r>
      <w:r w:rsidR="00E55726">
        <w:t xml:space="preserve"> </w:t>
      </w:r>
      <w:r w:rsidR="00E55726">
        <w:fldChar w:fldCharType="begin" w:fldLock="1"/>
      </w:r>
      <w:r w:rsidR="00491127">
        <w:instrText>ADDIN CSL_CITATION { "citationItems" : [ { "id" : "ITEM-1", "itemData" : { "DOI" : "10.1034/j.1600-0706.2003.12023.x", "ISBN" : "0030-1299", "ISSN" : "0030-1299", "abstract" : "http://dx.doi.org/10.1034/j.1600-0706.2003.12023.x", "author" : [ { "dropping-particle" : "", "family" : "Croft", "given" : "D.P.", "non-dropping-particle" : "", "parse-names" : false, "suffix" : "" }, { "dropping-particle" : "", "family" : "Arrowsmith", "given" : "B.J.", "non-dropping-particle" : "", "parse-names" : false, "suffix" : "" }, { "dropping-particle" : "", "family" : "Bielby", "given" : "J.", "non-dropping-particle" : "", "parse-names" : false, "suffix" : "" }, { "dropping-particle" : "", "family" : "Skinner", "given" : "K.", "non-dropping-particle" : "", "parse-names" : false, "suffix" : "" }, { "dropping-particle" : "", "family" : "White", "given" : "E.", "non-dropping-particle" : "", "parse-names" : false, "suffix" : "" }, { "dropping-particle" : "", "family" : "Couzin", "given" : "I.D.", "non-dropping-particle" : "", "parse-names" : false, "suffix" : "" }, { "dropping-particle" : "", "family" : "Magurran", "given" : "a.E.", "non-dropping-particle" : "", "parse-names" : false, "suffix" : "" }, { "dropping-particle" : "", "family" : "Ramnarine", "given" : "I.", "non-dropping-particle" : "", "parse-names" : false, "suffix" : "" }, { "dropping-particle" : "", "family" : "Krause", "given" : "J.", "non-dropping-particle" : "", "parse-names" : false, "suffix" : "" } ], "id" : "ITEM-1", "issue" : "September 2002", "issued" : { "date-parts" : [ [ "2009" ] ] }, "page" : "429-438", "title" : "Mechanisms underlying shoal composition in the Trinidadian guppy, Poecilia reticulata.", "type" : "article-journal", "volume" : "3" }, "uris" : [ "http://www.mendeley.com/documents/?uuid=4c1a251f-624b-43f0-aa40-954c2dda891b" ] } ], "mendeley" : { "formattedCitation" : "(42)", "plainTextFormattedCitation" : "(42)", "previouslyFormattedCitation" : "(41)" }, "properties" : { "noteIndex" : 0 }, "schema" : "https://github.com/citation-style-language/schema/raw/master/csl-citation.json" }</w:instrText>
      </w:r>
      <w:r w:rsidR="00E55726">
        <w:fldChar w:fldCharType="separate"/>
      </w:r>
      <w:r>
        <w:rPr>
          <w:noProof/>
        </w:rPr>
        <w:t>[</w:t>
      </w:r>
      <w:r w:rsidR="0068557F">
        <w:rPr>
          <w:noProof/>
        </w:rPr>
        <w:t>49</w:t>
      </w:r>
      <w:r>
        <w:rPr>
          <w:noProof/>
        </w:rPr>
        <w:t>]</w:t>
      </w:r>
      <w:r w:rsidR="00E55726">
        <w:fldChar w:fldCharType="end"/>
      </w:r>
      <w:r w:rsidR="00234097">
        <w:t xml:space="preserve">. </w:t>
      </w:r>
      <w:r w:rsidR="009C2DBA">
        <w:t xml:space="preserve">Because </w:t>
      </w:r>
      <w:r w:rsidR="00234097">
        <w:t>individual</w:t>
      </w:r>
      <w:r w:rsidR="00E55726">
        <w:t xml:space="preserve"> zebraf</w:t>
      </w:r>
      <w:r w:rsidR="00234097">
        <w:t xml:space="preserve">ish do not </w:t>
      </w:r>
      <w:r w:rsidR="009E6F8F">
        <w:t xml:space="preserve">appear to </w:t>
      </w:r>
      <w:r w:rsidR="009C2DBA">
        <w:t>learn</w:t>
      </w:r>
      <w:r w:rsidR="009E6F8F">
        <w:t xml:space="preserve"> and transfer</w:t>
      </w:r>
      <w:r w:rsidR="009C2DBA">
        <w:t xml:space="preserve"> </w:t>
      </w:r>
      <w:r w:rsidR="00234097">
        <w:t>all relevant knowledge gained as a shoal member when navigating alone</w:t>
      </w:r>
      <w:r w:rsidR="009E6F8F">
        <w:t>,</w:t>
      </w:r>
      <w:r w:rsidR="00234097">
        <w:t xml:space="preserve"> </w:t>
      </w:r>
      <w:r w:rsidR="009E6F8F">
        <w:t>this</w:t>
      </w:r>
      <w:r w:rsidR="00234097">
        <w:t xml:space="preserve"> may indicate that individuals are at much greater risk</w:t>
      </w:r>
      <w:r w:rsidR="00DE1A99">
        <w:t xml:space="preserve"> alone </w:t>
      </w:r>
      <w:r w:rsidR="00234097">
        <w:t xml:space="preserve">than when in shoals as spatial memory is crucial for foraging and </w:t>
      </w:r>
      <w:r w:rsidR="00DE1A99">
        <w:t xml:space="preserve">also </w:t>
      </w:r>
      <w:r w:rsidR="00234097">
        <w:t>for avoiding predators</w:t>
      </w:r>
      <w:r w:rsidR="00E55726">
        <w:t xml:space="preserve"> </w:t>
      </w:r>
      <w:r w:rsidR="00E55726">
        <w:fldChar w:fldCharType="begin" w:fldLock="1"/>
      </w:r>
      <w:r w:rsidR="00491127">
        <w:instrText>ADDIN CSL_CITATION { "citationItems" : [ { "id" : "ITEM-1", "itemData" : { "author" : [ { "dropping-particle" : "", "family" : "Griffiths", "given" : "N W", "non-dropping-particle" : "", "parse-names" : false, "suffix" : "" }, { "dropping-particle" : "", "family" : "Magurran", "given" : "Anne E", "non-dropping-particle" : "", "parse-names" : false, "suffix" : "" } ], "container-title" : "Animal Behaviour", "id" : "ITEM-1", "issue" : "1994", "issued" : { "date-parts" : [ [ "1997" ] ] }, "page" : "945-949", "title" : "Familiarity in schooling sh: how long does it take to acquire?", "type" : "article-journal" }, "uris" : [ "http://www.mendeley.com/documents/?uuid=aa234376-700e-47d6-8604-cd3ce6808f16" ] }, { "id" : "ITEM-2", "itemData" : { "DOI" : "10.1006/anbe.2001.1820", "ISSN" : "00033472", "author" : [ { "dropping-particle" : "", "family" : "Day", "given" : "Rachel L.", "non-dropping-particle" : "", "parse-names" : false, "suffix" : "" }, { "dropping-particle" : "", "family" : "MacDonald", "given" : "Tom", "non-dropping-particle" : "", "parse-names" : false, "suffix" : "" }, { "dropping-particle" : "", "family" : "Brown", "given" : "Culum", "non-dropping-particle" : "", "parse-names" : false, "suffix" : "" }, { "dropping-particle" : "", "family" : "Laland", "given" : "Kevin N.", "non-dropping-particle" : "", "parse-names" : false, "suffix" : "" }, { "dropping-particle" : "", "family" : "Reader", "given" : "Simon M.", "non-dropping-particle" : "", "parse-names" : false, "suffix" : "" } ], "container-title" : "Animal Behaviour", "id" : "ITEM-2", "issue" : "5", "issued" : { "date-parts" : [ [ "2001", "11" ] ] }, "page" : "917-925", "title" : "Interactions between shoal size and conformity in guppy social foraging", "type" : "article-journal", "volume" : "62" }, "uris" : [ "http://www.mendeley.com/documents/?uuid=e3767f56-567b-4790-8f54-57ba0ce37dd9" ] } ], "mendeley" : { "formattedCitation" : "(43,44)", "plainTextFormattedCitation" : "(43,44)", "previouslyFormattedCitation" : "(42,43)" }, "properties" : { "noteIndex" : 0 }, "schema" : "https://github.com/citation-style-language/schema/raw/master/csl-citation.json" }</w:instrText>
      </w:r>
      <w:r w:rsidR="00E55726">
        <w:fldChar w:fldCharType="separate"/>
      </w:r>
      <w:r>
        <w:rPr>
          <w:noProof/>
        </w:rPr>
        <w:t>[</w:t>
      </w:r>
      <w:r w:rsidR="0068557F">
        <w:rPr>
          <w:noProof/>
        </w:rPr>
        <w:t>50,51</w:t>
      </w:r>
      <w:r>
        <w:rPr>
          <w:noProof/>
        </w:rPr>
        <w:t>]</w:t>
      </w:r>
      <w:r w:rsidR="00E55726">
        <w:fldChar w:fldCharType="end"/>
      </w:r>
      <w:r w:rsidR="00234097">
        <w:t xml:space="preserve">. </w:t>
      </w:r>
      <w:r w:rsidR="00DA62B0">
        <w:tab/>
      </w:r>
    </w:p>
    <w:p w14:paraId="73DC5912" w14:textId="77777777" w:rsidR="007F35B7" w:rsidRDefault="007F35B7" w:rsidP="00B474B4">
      <w:pPr>
        <w:spacing w:line="480" w:lineRule="auto"/>
        <w:rPr>
          <w:b/>
        </w:rPr>
      </w:pPr>
      <w:r>
        <w:rPr>
          <w:b/>
        </w:rPr>
        <w:lastRenderedPageBreak/>
        <w:t>DECLARATIONS</w:t>
      </w:r>
    </w:p>
    <w:p w14:paraId="5EE4E040" w14:textId="154D2DC7" w:rsidR="00B474B4" w:rsidRPr="00F040B6" w:rsidRDefault="00B474B4" w:rsidP="00B474B4">
      <w:pPr>
        <w:spacing w:line="480" w:lineRule="auto"/>
        <w:rPr>
          <w:b/>
        </w:rPr>
      </w:pPr>
      <w:r w:rsidRPr="00F040B6">
        <w:rPr>
          <w:b/>
        </w:rPr>
        <w:t>Eth</w:t>
      </w:r>
      <w:r w:rsidR="00F040B6">
        <w:rPr>
          <w:b/>
        </w:rPr>
        <w:t>ics</w:t>
      </w:r>
      <w:r w:rsidR="007F35B7">
        <w:rPr>
          <w:b/>
        </w:rPr>
        <w:t xml:space="preserve"> approval</w:t>
      </w:r>
    </w:p>
    <w:p w14:paraId="0D7BD42A" w14:textId="6BDC7765" w:rsidR="00B474B4" w:rsidRDefault="00B474B4" w:rsidP="00B474B4">
      <w:pPr>
        <w:spacing w:line="480" w:lineRule="auto"/>
      </w:pPr>
      <w:r>
        <w:t xml:space="preserve">All experiments were completed in line with the guidelines </w:t>
      </w:r>
      <w:r w:rsidRPr="00D67EF4">
        <w:rPr>
          <w:noProof/>
          <w:szCs w:val="24"/>
          <w:lang w:val="en-US"/>
        </w:rPr>
        <w:t>for the treatment of animals in behavioural research and teaching</w:t>
      </w:r>
      <w:r>
        <w:t xml:space="preserve"> </w:t>
      </w:r>
      <w:r>
        <w:fldChar w:fldCharType="begin" w:fldLock="1"/>
      </w:r>
      <w:r>
        <w:instrText>ADDIN CSL_CITATION { "citationItems" : [ { "id" : "ITEM-1", "itemData" : { "DOI" : "10.1016/j.anbehav.2011.10.031", "ISSN" : "00033472", "container-title" : "Animal Behaviour", "id" : "ITEM-1", "issue" : "1", "issued" : { "date-parts" : [ [ "2012", "1" ] ] }, "page" : "301-309", "title" : "Guidelines for the treatment of animals in behavioural research and teaching", "type" : "article-journal", "volume" : "83" }, "uris" : [ "http://www.mendeley.com/documents/?uuid=2647b84a-8ab9-43bd-a817-3c76d53d9202" ] } ], "mendeley" : { "formattedCitation" : "(33)", "plainTextFormattedCitation" : "(33)", "previouslyFormattedCitation" : "(32)" }, "properties" : { "noteIndex" : 0 }, "schema" : "https://github.com/citation-style-language/schema/raw/master/csl-citation.json" }</w:instrText>
      </w:r>
      <w:r>
        <w:fldChar w:fldCharType="separate"/>
      </w:r>
      <w:r w:rsidR="00937BF2">
        <w:rPr>
          <w:noProof/>
        </w:rPr>
        <w:t>[</w:t>
      </w:r>
      <w:r w:rsidR="0068557F">
        <w:rPr>
          <w:noProof/>
        </w:rPr>
        <w:t>52</w:t>
      </w:r>
      <w:r w:rsidR="00937BF2">
        <w:rPr>
          <w:noProof/>
        </w:rPr>
        <w:t>]</w:t>
      </w:r>
      <w:r>
        <w:fldChar w:fldCharType="end"/>
      </w:r>
      <w:r>
        <w:t xml:space="preserve">. Laboratory </w:t>
      </w:r>
      <w:r w:rsidR="00F040B6">
        <w:t xml:space="preserve">and experimental </w:t>
      </w:r>
      <w:r>
        <w:t xml:space="preserve">conditions were </w:t>
      </w:r>
      <w:r w:rsidR="00F040B6">
        <w:t>assessed</w:t>
      </w:r>
      <w:r>
        <w:t xml:space="preserve"> by the Veterinary Services </w:t>
      </w:r>
      <w:proofErr w:type="spellStart"/>
      <w:r>
        <w:t>Divison</w:t>
      </w:r>
      <w:proofErr w:type="spellEnd"/>
      <w:r>
        <w:t xml:space="preserve"> of the DHSSPS, Northern Ireland who deemed a </w:t>
      </w:r>
      <w:r w:rsidR="00E60A81">
        <w:t xml:space="preserve">home office </w:t>
      </w:r>
      <w:r>
        <w:t>project licence was not</w:t>
      </w:r>
      <w:r w:rsidR="00925836">
        <w:t xml:space="preserve"> required for these experiments and was thus approved by the School of Biological Sciences ethics committee.</w:t>
      </w:r>
    </w:p>
    <w:p w14:paraId="7F015AFB" w14:textId="61432BFB" w:rsidR="007F35B7" w:rsidRDefault="007F35B7" w:rsidP="00B474B4">
      <w:pPr>
        <w:spacing w:line="480" w:lineRule="auto"/>
        <w:rPr>
          <w:b/>
        </w:rPr>
      </w:pPr>
      <w:r>
        <w:rPr>
          <w:b/>
        </w:rPr>
        <w:t xml:space="preserve">Consent for </w:t>
      </w:r>
      <w:r w:rsidR="00925836">
        <w:rPr>
          <w:b/>
        </w:rPr>
        <w:t>publi</w:t>
      </w:r>
      <w:r>
        <w:rPr>
          <w:b/>
        </w:rPr>
        <w:t>cation</w:t>
      </w:r>
    </w:p>
    <w:p w14:paraId="1A1BE292" w14:textId="301B1EAE" w:rsidR="007F35B7" w:rsidRPr="007F35B7" w:rsidRDefault="007F35B7" w:rsidP="00B474B4">
      <w:pPr>
        <w:spacing w:line="480" w:lineRule="auto"/>
      </w:pPr>
      <w:r>
        <w:t>Not applicable</w:t>
      </w:r>
    </w:p>
    <w:p w14:paraId="2B631D24" w14:textId="61CBA41D" w:rsidR="007210D3" w:rsidRDefault="007F35B7" w:rsidP="00B474B4">
      <w:pPr>
        <w:spacing w:line="480" w:lineRule="auto"/>
        <w:rPr>
          <w:b/>
        </w:rPr>
      </w:pPr>
      <w:r>
        <w:rPr>
          <w:b/>
        </w:rPr>
        <w:t>Availability of data and materials</w:t>
      </w:r>
    </w:p>
    <w:p w14:paraId="3D2AA0D3" w14:textId="262A50D1" w:rsidR="007210D3" w:rsidRDefault="007F35B7" w:rsidP="00B474B4">
      <w:pPr>
        <w:spacing w:line="480" w:lineRule="auto"/>
      </w:pPr>
      <w:r>
        <w:t xml:space="preserve">All data are included in </w:t>
      </w:r>
      <w:r w:rsidR="00524401">
        <w:t>additional</w:t>
      </w:r>
      <w:r>
        <w:t xml:space="preserve"> file 1.</w:t>
      </w:r>
    </w:p>
    <w:p w14:paraId="6A7003E7" w14:textId="77777777" w:rsidR="007F35B7" w:rsidRDefault="007F35B7" w:rsidP="007F35B7">
      <w:pPr>
        <w:spacing w:line="480" w:lineRule="auto"/>
        <w:rPr>
          <w:b/>
        </w:rPr>
      </w:pPr>
      <w:r>
        <w:rPr>
          <w:b/>
        </w:rPr>
        <w:t>Competing interests</w:t>
      </w:r>
    </w:p>
    <w:p w14:paraId="66529B0B" w14:textId="3DCCBCD2" w:rsidR="007F35B7" w:rsidRDefault="00386596" w:rsidP="007F35B7">
      <w:pPr>
        <w:spacing w:line="480" w:lineRule="auto"/>
      </w:pPr>
      <w:r>
        <w:t>Richard Holland is an Associate Editor of BMC Zoology.</w:t>
      </w:r>
    </w:p>
    <w:p w14:paraId="592C9E4D" w14:textId="77777777" w:rsidR="007F35B7" w:rsidRDefault="007F35B7" w:rsidP="007F35B7">
      <w:pPr>
        <w:spacing w:line="480" w:lineRule="auto"/>
        <w:rPr>
          <w:b/>
        </w:rPr>
      </w:pPr>
      <w:r>
        <w:rPr>
          <w:b/>
        </w:rPr>
        <w:t>Funding</w:t>
      </w:r>
    </w:p>
    <w:p w14:paraId="39A68276" w14:textId="391F54EC" w:rsidR="007F35B7" w:rsidRDefault="007F35B7" w:rsidP="007F35B7">
      <w:pPr>
        <w:spacing w:line="480" w:lineRule="auto"/>
      </w:pPr>
      <w:r>
        <w:t>CLM and the project were funded through a Northern Ireland Department of Employment and Learning PhD scholarship</w:t>
      </w:r>
      <w:r>
        <w:rPr>
          <w:b/>
        </w:rPr>
        <w:t xml:space="preserve">. </w:t>
      </w:r>
      <w:r>
        <w:t>The funding body played no role in the design of the study,</w:t>
      </w:r>
      <w:r w:rsidRPr="007F35B7">
        <w:t xml:space="preserve"> collection, analysis</w:t>
      </w:r>
      <w:r>
        <w:t>, and interpretation of data or</w:t>
      </w:r>
      <w:r w:rsidRPr="007F35B7">
        <w:t xml:space="preserve"> in writing the manuscript</w:t>
      </w:r>
      <w:r>
        <w:t>.</w:t>
      </w:r>
    </w:p>
    <w:p w14:paraId="4146042D" w14:textId="43E7AA21" w:rsidR="007210D3" w:rsidRDefault="007210D3" w:rsidP="007F35B7">
      <w:pPr>
        <w:spacing w:line="480" w:lineRule="auto"/>
        <w:rPr>
          <w:b/>
        </w:rPr>
      </w:pPr>
      <w:r>
        <w:rPr>
          <w:b/>
        </w:rPr>
        <w:t>Author contributions</w:t>
      </w:r>
    </w:p>
    <w:p w14:paraId="5D5E64E3" w14:textId="5BBAAA74" w:rsidR="007C59F1" w:rsidRDefault="00A158FF" w:rsidP="00B474B4">
      <w:pPr>
        <w:spacing w:line="480" w:lineRule="auto"/>
      </w:pPr>
      <w:r>
        <w:lastRenderedPageBreak/>
        <w:t>CLM, CMC and RAH designed the experiments. CLM carried out the experiments. CLM and RH analysed the data. CLM, CMC and RAH wrote the paper. All authors gave final approval for publication</w:t>
      </w:r>
    </w:p>
    <w:p w14:paraId="0E5E8901" w14:textId="72449A81" w:rsidR="00A158FF" w:rsidRDefault="00F11AF7" w:rsidP="00B474B4">
      <w:pPr>
        <w:spacing w:line="480" w:lineRule="auto"/>
        <w:rPr>
          <w:b/>
        </w:rPr>
      </w:pPr>
      <w:r>
        <w:t>.</w:t>
      </w:r>
      <w:r w:rsidR="00A158FF">
        <w:rPr>
          <w:b/>
        </w:rPr>
        <w:t>Acknowledgements</w:t>
      </w:r>
    </w:p>
    <w:p w14:paraId="6C0B6A24" w14:textId="6257FB5E" w:rsidR="00A158FF" w:rsidRPr="00A158FF" w:rsidRDefault="00A158FF" w:rsidP="00B474B4">
      <w:pPr>
        <w:spacing w:line="480" w:lineRule="auto"/>
      </w:pPr>
      <w:r>
        <w:t xml:space="preserve">We thank Kyriacos Kareklas, Kelly </w:t>
      </w:r>
      <w:proofErr w:type="spellStart"/>
      <w:r>
        <w:t>McCullogh</w:t>
      </w:r>
      <w:proofErr w:type="spellEnd"/>
      <w:r w:rsidR="00F11AF7">
        <w:t xml:space="preserve"> and Gill Riddell for help with husbandry.</w:t>
      </w:r>
    </w:p>
    <w:p w14:paraId="108F71EB" w14:textId="77777777" w:rsidR="007F35B7" w:rsidRDefault="007F35B7" w:rsidP="00A74B71">
      <w:pPr>
        <w:widowControl w:val="0"/>
        <w:autoSpaceDE w:val="0"/>
        <w:autoSpaceDN w:val="0"/>
        <w:adjustRightInd w:val="0"/>
        <w:spacing w:after="140" w:line="480" w:lineRule="auto"/>
        <w:ind w:left="640" w:hanging="640"/>
        <w:rPr>
          <w:b/>
        </w:rPr>
      </w:pPr>
    </w:p>
    <w:p w14:paraId="174C466C" w14:textId="76D8A00A" w:rsidR="008C491F" w:rsidRDefault="00B27935" w:rsidP="00A74B71">
      <w:pPr>
        <w:widowControl w:val="0"/>
        <w:autoSpaceDE w:val="0"/>
        <w:autoSpaceDN w:val="0"/>
        <w:adjustRightInd w:val="0"/>
        <w:spacing w:after="140" w:line="480" w:lineRule="auto"/>
        <w:ind w:left="640" w:hanging="640"/>
        <w:rPr>
          <w:b/>
          <w:highlight w:val="yellow"/>
        </w:rPr>
      </w:pPr>
      <w:r w:rsidRPr="00832054">
        <w:rPr>
          <w:b/>
        </w:rPr>
        <w:t>References</w:t>
      </w:r>
    </w:p>
    <w:p w14:paraId="5924B443" w14:textId="6D4DB1C8" w:rsidR="00491127" w:rsidRPr="00491127" w:rsidRDefault="00B27935" w:rsidP="00A74B71">
      <w:pPr>
        <w:widowControl w:val="0"/>
        <w:autoSpaceDE w:val="0"/>
        <w:autoSpaceDN w:val="0"/>
        <w:adjustRightInd w:val="0"/>
        <w:spacing w:after="140" w:line="480" w:lineRule="auto"/>
        <w:ind w:left="640" w:hanging="640"/>
        <w:rPr>
          <w:rFonts w:cs="Arial"/>
          <w:noProof/>
          <w:szCs w:val="24"/>
        </w:rPr>
      </w:pPr>
      <w:r w:rsidRPr="0028204B">
        <w:rPr>
          <w:b/>
          <w:highlight w:val="yellow"/>
        </w:rPr>
        <w:fldChar w:fldCharType="begin" w:fldLock="1"/>
      </w:r>
      <w:r w:rsidRPr="0028204B">
        <w:rPr>
          <w:b/>
          <w:highlight w:val="yellow"/>
        </w:rPr>
        <w:instrText xml:space="preserve">ADDIN Mendeley Bibliography CSL_BIBLIOGRAPHY </w:instrText>
      </w:r>
      <w:r w:rsidRPr="0028204B">
        <w:rPr>
          <w:b/>
          <w:highlight w:val="yellow"/>
        </w:rPr>
        <w:fldChar w:fldCharType="separate"/>
      </w:r>
      <w:r w:rsidR="00491127" w:rsidRPr="00491127">
        <w:rPr>
          <w:rFonts w:cs="Arial"/>
          <w:noProof/>
          <w:szCs w:val="24"/>
        </w:rPr>
        <w:t xml:space="preserve">1. </w:t>
      </w:r>
      <w:r w:rsidR="00491127" w:rsidRPr="00491127">
        <w:rPr>
          <w:rFonts w:cs="Arial"/>
          <w:noProof/>
          <w:szCs w:val="24"/>
        </w:rPr>
        <w:tab/>
        <w:t>White GE, Brown C. A comparison of spatial learning and memory capabilities in intertidal gobies.</w:t>
      </w:r>
      <w:r w:rsidR="00670585">
        <w:rPr>
          <w:rFonts w:cs="Arial"/>
          <w:noProof/>
          <w:szCs w:val="24"/>
        </w:rPr>
        <w:t xml:space="preserve"> Behav Ecol Sociobiol</w:t>
      </w:r>
      <w:r w:rsidR="00491127" w:rsidRPr="00491127">
        <w:rPr>
          <w:rFonts w:cs="Arial"/>
          <w:noProof/>
          <w:szCs w:val="24"/>
        </w:rPr>
        <w:t>. 2014</w:t>
      </w:r>
      <w:r w:rsidR="00670585">
        <w:rPr>
          <w:rFonts w:cs="Arial"/>
          <w:noProof/>
          <w:szCs w:val="24"/>
        </w:rPr>
        <w:t>;68(9):1393–401.</w:t>
      </w:r>
    </w:p>
    <w:p w14:paraId="70246074" w14:textId="16FA01AA" w:rsidR="00491127" w:rsidRPr="00491127" w:rsidRDefault="00491127" w:rsidP="00A74B71">
      <w:pPr>
        <w:widowControl w:val="0"/>
        <w:autoSpaceDE w:val="0"/>
        <w:autoSpaceDN w:val="0"/>
        <w:adjustRightInd w:val="0"/>
        <w:spacing w:after="140" w:line="480" w:lineRule="auto"/>
        <w:ind w:left="640" w:hanging="640"/>
        <w:rPr>
          <w:rFonts w:cs="Arial"/>
          <w:noProof/>
          <w:szCs w:val="24"/>
        </w:rPr>
      </w:pPr>
      <w:r w:rsidRPr="00491127">
        <w:rPr>
          <w:rFonts w:cs="Arial"/>
          <w:noProof/>
          <w:szCs w:val="24"/>
        </w:rPr>
        <w:t xml:space="preserve">2. </w:t>
      </w:r>
      <w:r w:rsidRPr="00491127">
        <w:rPr>
          <w:rFonts w:cs="Arial"/>
          <w:noProof/>
          <w:szCs w:val="24"/>
        </w:rPr>
        <w:tab/>
        <w:t>Schluessel V, Bleckmann H. Spatial learning and memory retention in the grey bamboo shark (</w:t>
      </w:r>
      <w:r w:rsidRPr="00475B20">
        <w:rPr>
          <w:rFonts w:cs="Arial"/>
          <w:i/>
          <w:noProof/>
          <w:szCs w:val="24"/>
        </w:rPr>
        <w:t>Chiloscyllium griseum</w:t>
      </w:r>
      <w:r w:rsidRPr="00491127">
        <w:rPr>
          <w:rFonts w:cs="Arial"/>
          <w:noProof/>
          <w:szCs w:val="24"/>
        </w:rPr>
        <w:t xml:space="preserve">). Zoology. 2012;115(6):346–53. </w:t>
      </w:r>
    </w:p>
    <w:p w14:paraId="3E95347B" w14:textId="6403D173" w:rsidR="00491127" w:rsidRPr="00491127" w:rsidRDefault="00491127" w:rsidP="00A74B71">
      <w:pPr>
        <w:widowControl w:val="0"/>
        <w:autoSpaceDE w:val="0"/>
        <w:autoSpaceDN w:val="0"/>
        <w:adjustRightInd w:val="0"/>
        <w:spacing w:after="140" w:line="480" w:lineRule="auto"/>
        <w:ind w:left="640" w:hanging="640"/>
        <w:rPr>
          <w:rFonts w:cs="Arial"/>
          <w:noProof/>
          <w:szCs w:val="24"/>
        </w:rPr>
      </w:pPr>
      <w:r w:rsidRPr="00491127">
        <w:rPr>
          <w:rFonts w:cs="Arial"/>
          <w:noProof/>
          <w:szCs w:val="24"/>
        </w:rPr>
        <w:t xml:space="preserve">3. </w:t>
      </w:r>
      <w:r w:rsidRPr="00491127">
        <w:rPr>
          <w:rFonts w:cs="Arial"/>
          <w:noProof/>
          <w:szCs w:val="24"/>
        </w:rPr>
        <w:tab/>
        <w:t>Wolbers T, Hegarty M. What determines our navigational abilities? Trends Cogn Sci. 2010</w:t>
      </w:r>
      <w:r w:rsidR="00475B20">
        <w:rPr>
          <w:rFonts w:cs="Arial"/>
          <w:noProof/>
          <w:szCs w:val="24"/>
        </w:rPr>
        <w:t>;14(3):138–46.</w:t>
      </w:r>
    </w:p>
    <w:p w14:paraId="7D0B3390" w14:textId="3D8B6961" w:rsidR="00491127" w:rsidRPr="00491127" w:rsidRDefault="00491127" w:rsidP="00A74B71">
      <w:pPr>
        <w:widowControl w:val="0"/>
        <w:autoSpaceDE w:val="0"/>
        <w:autoSpaceDN w:val="0"/>
        <w:adjustRightInd w:val="0"/>
        <w:spacing w:after="140" w:line="480" w:lineRule="auto"/>
        <w:ind w:left="640" w:hanging="640"/>
        <w:rPr>
          <w:rFonts w:cs="Arial"/>
          <w:noProof/>
          <w:szCs w:val="24"/>
        </w:rPr>
      </w:pPr>
      <w:r w:rsidRPr="00491127">
        <w:rPr>
          <w:rFonts w:cs="Arial"/>
          <w:noProof/>
          <w:szCs w:val="24"/>
        </w:rPr>
        <w:t xml:space="preserve">4. </w:t>
      </w:r>
      <w:r w:rsidRPr="00491127">
        <w:rPr>
          <w:rFonts w:cs="Arial"/>
          <w:noProof/>
          <w:szCs w:val="24"/>
        </w:rPr>
        <w:tab/>
        <w:t>Iglói K, Zaoui M, Berthoz A, Rondi-Reig L. Sequential egocentric strategy is acquired as early as allocentric strategy: Parallel acquisition of these two navigation strategies. Hippocampus. 2009;19(12):1199–211.</w:t>
      </w:r>
    </w:p>
    <w:p w14:paraId="31C61632" w14:textId="2498B844" w:rsidR="00491127" w:rsidRPr="00491127" w:rsidRDefault="00491127" w:rsidP="00A74B71">
      <w:pPr>
        <w:widowControl w:val="0"/>
        <w:autoSpaceDE w:val="0"/>
        <w:autoSpaceDN w:val="0"/>
        <w:adjustRightInd w:val="0"/>
        <w:spacing w:after="140" w:line="480" w:lineRule="auto"/>
        <w:ind w:left="640" w:hanging="640"/>
        <w:rPr>
          <w:rFonts w:cs="Arial"/>
          <w:noProof/>
          <w:szCs w:val="24"/>
        </w:rPr>
      </w:pPr>
      <w:r w:rsidRPr="00491127">
        <w:rPr>
          <w:rFonts w:cs="Arial"/>
          <w:noProof/>
          <w:szCs w:val="24"/>
        </w:rPr>
        <w:t xml:space="preserve">5. </w:t>
      </w:r>
      <w:r w:rsidRPr="00491127">
        <w:rPr>
          <w:rFonts w:cs="Arial"/>
          <w:noProof/>
          <w:szCs w:val="24"/>
        </w:rPr>
        <w:tab/>
        <w:t>Burgess N. Spatial cognition a</w:t>
      </w:r>
      <w:r w:rsidR="00475B20">
        <w:rPr>
          <w:rFonts w:cs="Arial"/>
          <w:noProof/>
          <w:szCs w:val="24"/>
        </w:rPr>
        <w:t>nd the brain. Ann N Y Acad Sci</w:t>
      </w:r>
      <w:r w:rsidRPr="00491127">
        <w:rPr>
          <w:rFonts w:cs="Arial"/>
          <w:noProof/>
          <w:szCs w:val="24"/>
        </w:rPr>
        <w:t>. 2008</w:t>
      </w:r>
      <w:r w:rsidR="00475B20">
        <w:rPr>
          <w:rFonts w:cs="Arial"/>
          <w:noProof/>
          <w:szCs w:val="24"/>
        </w:rPr>
        <w:t>;1124:77–97.</w:t>
      </w:r>
    </w:p>
    <w:p w14:paraId="174E51CF" w14:textId="77777777" w:rsidR="00491127" w:rsidRPr="00491127" w:rsidRDefault="00491127" w:rsidP="00A74B71">
      <w:pPr>
        <w:widowControl w:val="0"/>
        <w:autoSpaceDE w:val="0"/>
        <w:autoSpaceDN w:val="0"/>
        <w:adjustRightInd w:val="0"/>
        <w:spacing w:after="140" w:line="480" w:lineRule="auto"/>
        <w:ind w:left="640" w:hanging="640"/>
        <w:rPr>
          <w:rFonts w:cs="Arial"/>
          <w:noProof/>
          <w:szCs w:val="24"/>
        </w:rPr>
      </w:pPr>
      <w:r w:rsidRPr="00491127">
        <w:rPr>
          <w:rFonts w:cs="Arial"/>
          <w:noProof/>
          <w:szCs w:val="24"/>
        </w:rPr>
        <w:t xml:space="preserve">6. </w:t>
      </w:r>
      <w:r w:rsidRPr="00491127">
        <w:rPr>
          <w:rFonts w:cs="Arial"/>
          <w:noProof/>
          <w:szCs w:val="24"/>
        </w:rPr>
        <w:tab/>
        <w:t xml:space="preserve">Salas C, Rodriguez F, Vargas JP, Duran E, Torres B. Spatial Learning and Memory Deficits After Telencephalic Ablation in Goldfish Trained in Place and Turn Maze Procedures. 1996;110(5):965–80. </w:t>
      </w:r>
    </w:p>
    <w:p w14:paraId="32A53D47" w14:textId="37B2A656" w:rsidR="00491127" w:rsidRPr="00491127" w:rsidRDefault="00491127" w:rsidP="00A74B71">
      <w:pPr>
        <w:widowControl w:val="0"/>
        <w:autoSpaceDE w:val="0"/>
        <w:autoSpaceDN w:val="0"/>
        <w:adjustRightInd w:val="0"/>
        <w:spacing w:after="140" w:line="480" w:lineRule="auto"/>
        <w:ind w:left="640" w:hanging="640"/>
        <w:rPr>
          <w:rFonts w:cs="Arial"/>
          <w:noProof/>
          <w:szCs w:val="24"/>
        </w:rPr>
      </w:pPr>
      <w:r w:rsidRPr="00491127">
        <w:rPr>
          <w:rFonts w:cs="Arial"/>
          <w:noProof/>
          <w:szCs w:val="24"/>
        </w:rPr>
        <w:lastRenderedPageBreak/>
        <w:t xml:space="preserve">7. </w:t>
      </w:r>
      <w:r w:rsidRPr="00491127">
        <w:rPr>
          <w:rFonts w:cs="Arial"/>
          <w:noProof/>
          <w:szCs w:val="24"/>
        </w:rPr>
        <w:tab/>
        <w:t>van Gerven DJH, Schneider AN, Wuitchik DM, Skelton RW. Direct measurement of spontaneous strategy selection in a virtual Morris water maze shows females choose an allocentric strategy at least as often as mal</w:t>
      </w:r>
      <w:r w:rsidR="00475B20">
        <w:rPr>
          <w:rFonts w:cs="Arial"/>
          <w:noProof/>
          <w:szCs w:val="24"/>
        </w:rPr>
        <w:t>es do. Behav Neurosci</w:t>
      </w:r>
      <w:r w:rsidRPr="00491127">
        <w:rPr>
          <w:rFonts w:cs="Arial"/>
          <w:noProof/>
          <w:szCs w:val="24"/>
        </w:rPr>
        <w:t>. 2012</w:t>
      </w:r>
      <w:r w:rsidR="00475B20">
        <w:rPr>
          <w:rFonts w:cs="Arial"/>
          <w:noProof/>
          <w:szCs w:val="24"/>
        </w:rPr>
        <w:t>;126(3):465–78.</w:t>
      </w:r>
    </w:p>
    <w:p w14:paraId="082CA6C9" w14:textId="77777777" w:rsidR="00491127" w:rsidRPr="00491127" w:rsidRDefault="00491127" w:rsidP="00A74B71">
      <w:pPr>
        <w:widowControl w:val="0"/>
        <w:autoSpaceDE w:val="0"/>
        <w:autoSpaceDN w:val="0"/>
        <w:adjustRightInd w:val="0"/>
        <w:spacing w:after="140" w:line="480" w:lineRule="auto"/>
        <w:ind w:left="640" w:hanging="640"/>
        <w:rPr>
          <w:rFonts w:cs="Arial"/>
          <w:noProof/>
          <w:szCs w:val="24"/>
        </w:rPr>
      </w:pPr>
      <w:r w:rsidRPr="00491127">
        <w:rPr>
          <w:rFonts w:cs="Arial"/>
          <w:noProof/>
          <w:szCs w:val="24"/>
        </w:rPr>
        <w:t xml:space="preserve">8. </w:t>
      </w:r>
      <w:r w:rsidRPr="00491127">
        <w:rPr>
          <w:rFonts w:cs="Arial"/>
          <w:noProof/>
          <w:szCs w:val="24"/>
        </w:rPr>
        <w:tab/>
        <w:t xml:space="preserve">O’Keefe J, Nadel L. The Hippocampus as a Cognitive Map. Oxford: Clarendon Press; 1978. </w:t>
      </w:r>
    </w:p>
    <w:p w14:paraId="4DC5B99E" w14:textId="5C382AEA" w:rsidR="003E08C4" w:rsidRDefault="00491127" w:rsidP="00A74B71">
      <w:pPr>
        <w:widowControl w:val="0"/>
        <w:autoSpaceDE w:val="0"/>
        <w:autoSpaceDN w:val="0"/>
        <w:adjustRightInd w:val="0"/>
        <w:spacing w:after="140" w:line="480" w:lineRule="auto"/>
        <w:ind w:left="640" w:hanging="640"/>
        <w:rPr>
          <w:rFonts w:cs="Arial"/>
          <w:noProof/>
          <w:szCs w:val="24"/>
        </w:rPr>
      </w:pPr>
      <w:r w:rsidRPr="00491127">
        <w:rPr>
          <w:rFonts w:cs="Arial"/>
          <w:noProof/>
          <w:szCs w:val="24"/>
        </w:rPr>
        <w:t>9</w:t>
      </w:r>
      <w:r w:rsidR="003E08C4">
        <w:rPr>
          <w:rFonts w:cs="Arial"/>
          <w:noProof/>
          <w:szCs w:val="24"/>
        </w:rPr>
        <w:t xml:space="preserve">. </w:t>
      </w:r>
      <w:r w:rsidR="002B04F3">
        <w:rPr>
          <w:rFonts w:cs="Arial"/>
          <w:noProof/>
          <w:szCs w:val="24"/>
        </w:rPr>
        <w:tab/>
      </w:r>
      <w:r w:rsidR="003E08C4" w:rsidRPr="003E08C4">
        <w:rPr>
          <w:rFonts w:cs="Arial"/>
          <w:noProof/>
          <w:szCs w:val="24"/>
        </w:rPr>
        <w:t>Pearce, J. M. (2002). Evaluation and development of a connectionist theory of configural learning. Ani</w:t>
      </w:r>
      <w:r w:rsidR="003E08C4">
        <w:rPr>
          <w:rFonts w:cs="Arial"/>
          <w:noProof/>
          <w:szCs w:val="24"/>
        </w:rPr>
        <w:t>mal Learning and Behavior, 30;</w:t>
      </w:r>
      <w:r w:rsidR="003E08C4" w:rsidRPr="003E08C4">
        <w:rPr>
          <w:rFonts w:cs="Arial"/>
          <w:noProof/>
          <w:szCs w:val="24"/>
        </w:rPr>
        <w:t xml:space="preserve"> 73-95.</w:t>
      </w:r>
    </w:p>
    <w:p w14:paraId="2E6C4085" w14:textId="23C1B27A" w:rsidR="003E08C4"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10</w:t>
      </w:r>
      <w:r w:rsidR="00491127" w:rsidRPr="00491127">
        <w:rPr>
          <w:rFonts w:cs="Arial"/>
          <w:noProof/>
          <w:szCs w:val="24"/>
        </w:rPr>
        <w:t>.</w:t>
      </w:r>
      <w:r>
        <w:rPr>
          <w:rFonts w:cs="Arial"/>
          <w:noProof/>
          <w:szCs w:val="24"/>
        </w:rPr>
        <w:t xml:space="preserve"> </w:t>
      </w:r>
      <w:r w:rsidR="002B04F3">
        <w:rPr>
          <w:rFonts w:cs="Arial"/>
          <w:noProof/>
          <w:szCs w:val="24"/>
        </w:rPr>
        <w:tab/>
      </w:r>
      <w:r w:rsidRPr="003E08C4">
        <w:rPr>
          <w:rFonts w:cs="Arial"/>
          <w:noProof/>
          <w:szCs w:val="24"/>
        </w:rPr>
        <w:t>Miller NY, Shettleworth SJ. (2007) Learning about environmental geometry: an associative model. J Exp Ps</w:t>
      </w:r>
      <w:r>
        <w:rPr>
          <w:rFonts w:cs="Arial"/>
          <w:noProof/>
          <w:szCs w:val="24"/>
        </w:rPr>
        <w:t xml:space="preserve">ychol Anim Behav Process. 33; </w:t>
      </w:r>
      <w:r w:rsidRPr="003E08C4">
        <w:rPr>
          <w:rFonts w:cs="Arial"/>
          <w:noProof/>
          <w:szCs w:val="24"/>
        </w:rPr>
        <w:t>191-212.</w:t>
      </w:r>
    </w:p>
    <w:p w14:paraId="7AF362F3" w14:textId="78AF2E98" w:rsidR="003E08C4"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 xml:space="preserve">11. </w:t>
      </w:r>
      <w:r w:rsidR="002B04F3">
        <w:rPr>
          <w:rFonts w:cs="Arial"/>
          <w:noProof/>
          <w:szCs w:val="24"/>
        </w:rPr>
        <w:tab/>
      </w:r>
      <w:r w:rsidRPr="003E08C4">
        <w:rPr>
          <w:rFonts w:cs="Arial"/>
          <w:noProof/>
          <w:szCs w:val="24"/>
        </w:rPr>
        <w:t>Farina FR, Burke T, Coyle D, Jeter K, McGee M, O'Connell J, Taheny D, Commins S. (2015) Learning efficiency: The influence of cue salience during spatial navigation. Beha</w:t>
      </w:r>
      <w:r>
        <w:rPr>
          <w:rFonts w:cs="Arial"/>
          <w:noProof/>
          <w:szCs w:val="24"/>
        </w:rPr>
        <w:t xml:space="preserve">v Processes. 116; </w:t>
      </w:r>
      <w:r w:rsidRPr="003E08C4">
        <w:rPr>
          <w:rFonts w:cs="Arial"/>
          <w:noProof/>
          <w:szCs w:val="24"/>
        </w:rPr>
        <w:t>17-27.</w:t>
      </w:r>
    </w:p>
    <w:p w14:paraId="56B96123" w14:textId="09F73D4D" w:rsidR="003E08C4"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 xml:space="preserve">12. </w:t>
      </w:r>
      <w:r w:rsidR="002B04F3">
        <w:rPr>
          <w:rFonts w:cs="Arial"/>
          <w:noProof/>
          <w:szCs w:val="24"/>
        </w:rPr>
        <w:tab/>
      </w:r>
      <w:r w:rsidRPr="003E08C4">
        <w:rPr>
          <w:rFonts w:cs="Arial"/>
          <w:noProof/>
          <w:szCs w:val="24"/>
        </w:rPr>
        <w:t>Rodrigo, T., Gimeno, E., Ayguasanosa, M., Chamizo, V. D. 2014. Navigation with two landmarks in rats (Rattus norvegicus): the role of landmar</w:t>
      </w:r>
      <w:r>
        <w:rPr>
          <w:rFonts w:cs="Arial"/>
          <w:noProof/>
          <w:szCs w:val="24"/>
        </w:rPr>
        <w:t>k salience. J Comp Psychol, 128;</w:t>
      </w:r>
      <w:r w:rsidRPr="003E08C4">
        <w:rPr>
          <w:rFonts w:cs="Arial"/>
          <w:noProof/>
          <w:szCs w:val="24"/>
        </w:rPr>
        <w:t xml:space="preserve"> 378-386.</w:t>
      </w:r>
    </w:p>
    <w:p w14:paraId="34072644" w14:textId="465167D2" w:rsidR="00491127" w:rsidRPr="00491127" w:rsidRDefault="003E08C4" w:rsidP="002B04F3">
      <w:pPr>
        <w:spacing w:line="480" w:lineRule="auto"/>
        <w:ind w:left="640" w:hanging="640"/>
        <w:rPr>
          <w:rFonts w:cs="Arial"/>
          <w:noProof/>
          <w:szCs w:val="24"/>
        </w:rPr>
      </w:pPr>
      <w:r>
        <w:rPr>
          <w:rFonts w:cs="Arial"/>
          <w:noProof/>
          <w:szCs w:val="24"/>
        </w:rPr>
        <w:t xml:space="preserve">13. </w:t>
      </w:r>
      <w:r w:rsidR="002B04F3">
        <w:rPr>
          <w:rFonts w:cs="Arial"/>
          <w:noProof/>
          <w:szCs w:val="24"/>
        </w:rPr>
        <w:tab/>
      </w:r>
      <w:r w:rsidRPr="003E08C4">
        <w:rPr>
          <w:rFonts w:cs="Arial"/>
          <w:noProof/>
          <w:szCs w:val="24"/>
        </w:rPr>
        <w:t>Sánchez-Moreno, J., Rodrigo, T., Chamizo, V. D., Mackintosh, N. J. 1999. Overshadowing in the spatial domain. Animal Learning &amp; Behavior, 27, 391-398.</w:t>
      </w:r>
      <w:r w:rsidR="00491127" w:rsidRPr="00491127">
        <w:rPr>
          <w:rFonts w:cs="Arial"/>
          <w:noProof/>
          <w:szCs w:val="24"/>
        </w:rPr>
        <w:t xml:space="preserve"> </w:t>
      </w:r>
    </w:p>
    <w:p w14:paraId="1153CFDB" w14:textId="1B1D8719"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14</w:t>
      </w:r>
      <w:r w:rsidR="00491127" w:rsidRPr="00491127">
        <w:rPr>
          <w:rFonts w:cs="Arial"/>
          <w:noProof/>
          <w:szCs w:val="24"/>
        </w:rPr>
        <w:t xml:space="preserve">. </w:t>
      </w:r>
      <w:r w:rsidR="00491127" w:rsidRPr="00491127">
        <w:rPr>
          <w:rFonts w:cs="Arial"/>
          <w:noProof/>
          <w:szCs w:val="24"/>
        </w:rPr>
        <w:tab/>
        <w:t xml:space="preserve">Packard MG, McGaugh JL. Inactivation of hippocampus or caudate nucleus with lidocaine differentially affects expression of place and response learning. Neurobiol Learn Mem. 1996;65(1):65–72. </w:t>
      </w:r>
    </w:p>
    <w:p w14:paraId="5759AD2B" w14:textId="5BADC638"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15</w:t>
      </w:r>
      <w:r w:rsidR="00491127" w:rsidRPr="00491127">
        <w:rPr>
          <w:rFonts w:cs="Arial"/>
          <w:noProof/>
          <w:szCs w:val="24"/>
        </w:rPr>
        <w:t xml:space="preserve">. </w:t>
      </w:r>
      <w:r w:rsidR="00491127" w:rsidRPr="00491127">
        <w:rPr>
          <w:rFonts w:cs="Arial"/>
          <w:noProof/>
          <w:szCs w:val="24"/>
        </w:rPr>
        <w:tab/>
        <w:t xml:space="preserve">Bridgeman B, Peery S, Anand S. Interaction of cognitive and sensorimotor </w:t>
      </w:r>
      <w:r w:rsidR="00491127" w:rsidRPr="00491127">
        <w:rPr>
          <w:rFonts w:cs="Arial"/>
          <w:noProof/>
          <w:szCs w:val="24"/>
        </w:rPr>
        <w:lastRenderedPageBreak/>
        <w:t xml:space="preserve">maps of visual space. Percept Psychophys. 1997;59(3):456–69. </w:t>
      </w:r>
    </w:p>
    <w:p w14:paraId="265535B2" w14:textId="4E6F6A92"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16</w:t>
      </w:r>
      <w:r w:rsidR="00491127" w:rsidRPr="00491127">
        <w:rPr>
          <w:rFonts w:cs="Arial"/>
          <w:noProof/>
          <w:szCs w:val="24"/>
        </w:rPr>
        <w:t xml:space="preserve">. </w:t>
      </w:r>
      <w:r w:rsidR="00491127" w:rsidRPr="00491127">
        <w:rPr>
          <w:rFonts w:cs="Arial"/>
          <w:noProof/>
          <w:szCs w:val="24"/>
        </w:rPr>
        <w:tab/>
        <w:t>McAroe CL, Craig CM, Holland R</w:t>
      </w:r>
      <w:r w:rsidR="001C0529">
        <w:rPr>
          <w:rFonts w:cs="Arial"/>
          <w:noProof/>
          <w:szCs w:val="24"/>
        </w:rPr>
        <w:t>A</w:t>
      </w:r>
      <w:r w:rsidR="00491127" w:rsidRPr="00491127">
        <w:rPr>
          <w:rFonts w:cs="Arial"/>
          <w:noProof/>
          <w:szCs w:val="24"/>
        </w:rPr>
        <w:t>. Place versus response learning in fish: a compar</w:t>
      </w:r>
      <w:r w:rsidR="00DE67D0">
        <w:rPr>
          <w:rFonts w:cs="Arial"/>
          <w:noProof/>
          <w:szCs w:val="24"/>
        </w:rPr>
        <w:t>ison between species. Anim Cogn. 2016;19(1):153–61</w:t>
      </w:r>
      <w:r w:rsidR="00DE67D0" w:rsidRPr="00491127">
        <w:rPr>
          <w:rFonts w:cs="Arial"/>
          <w:noProof/>
          <w:szCs w:val="24"/>
        </w:rPr>
        <w:t>.</w:t>
      </w:r>
    </w:p>
    <w:p w14:paraId="2DF9B6CC" w14:textId="468194CA"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17</w:t>
      </w:r>
      <w:r w:rsidR="00491127" w:rsidRPr="00491127">
        <w:rPr>
          <w:rFonts w:cs="Arial"/>
          <w:noProof/>
          <w:szCs w:val="24"/>
        </w:rPr>
        <w:t xml:space="preserve">. </w:t>
      </w:r>
      <w:r w:rsidR="00491127" w:rsidRPr="00491127">
        <w:rPr>
          <w:rFonts w:cs="Arial"/>
          <w:noProof/>
          <w:szCs w:val="24"/>
        </w:rPr>
        <w:tab/>
        <w:t>Hamilton D</w:t>
      </w:r>
      <w:r w:rsidR="00DE67D0">
        <w:rPr>
          <w:rFonts w:cs="Arial"/>
          <w:noProof/>
          <w:szCs w:val="24"/>
        </w:rPr>
        <w:t>A,</w:t>
      </w:r>
      <w:r w:rsidR="00491127" w:rsidRPr="00491127">
        <w:rPr>
          <w:rFonts w:cs="Arial"/>
          <w:noProof/>
          <w:szCs w:val="24"/>
        </w:rPr>
        <w:t xml:space="preserve"> Johnson TE, Redhead ES, Verney SP. Control of rodent and human spatial navigation by room and apparatus cues. Behav Processes. 2009</w:t>
      </w:r>
      <w:r w:rsidR="00EE246F">
        <w:rPr>
          <w:rFonts w:cs="Arial"/>
          <w:noProof/>
          <w:szCs w:val="24"/>
        </w:rPr>
        <w:t xml:space="preserve">; </w:t>
      </w:r>
      <w:r w:rsidR="00491127" w:rsidRPr="00491127">
        <w:rPr>
          <w:rFonts w:cs="Arial"/>
          <w:noProof/>
          <w:szCs w:val="24"/>
        </w:rPr>
        <w:t>81</w:t>
      </w:r>
      <w:r w:rsidR="00EE246F">
        <w:rPr>
          <w:rFonts w:cs="Arial"/>
          <w:noProof/>
          <w:szCs w:val="24"/>
        </w:rPr>
        <w:t xml:space="preserve"> (</w:t>
      </w:r>
      <w:r w:rsidR="00491127" w:rsidRPr="00491127">
        <w:rPr>
          <w:rFonts w:cs="Arial"/>
          <w:noProof/>
          <w:szCs w:val="24"/>
        </w:rPr>
        <w:t>2)</w:t>
      </w:r>
      <w:r w:rsidR="00EE246F">
        <w:rPr>
          <w:rFonts w:cs="Arial"/>
          <w:noProof/>
          <w:szCs w:val="24"/>
        </w:rPr>
        <w:t xml:space="preserve">: </w:t>
      </w:r>
      <w:r w:rsidR="00491127" w:rsidRPr="00491127">
        <w:rPr>
          <w:rFonts w:cs="Arial"/>
          <w:noProof/>
          <w:szCs w:val="24"/>
        </w:rPr>
        <w:t>154–69.</w:t>
      </w:r>
    </w:p>
    <w:p w14:paraId="5FE66E60" w14:textId="005F803B"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18</w:t>
      </w:r>
      <w:r w:rsidR="00EE246F">
        <w:rPr>
          <w:rFonts w:cs="Arial"/>
          <w:noProof/>
          <w:szCs w:val="24"/>
        </w:rPr>
        <w:t xml:space="preserve">. </w:t>
      </w:r>
      <w:r w:rsidR="00EE246F">
        <w:rPr>
          <w:rFonts w:cs="Arial"/>
          <w:noProof/>
          <w:szCs w:val="24"/>
        </w:rPr>
        <w:tab/>
        <w:t>Barnes CA</w:t>
      </w:r>
      <w:r w:rsidR="00491127" w:rsidRPr="00491127">
        <w:rPr>
          <w:rFonts w:cs="Arial"/>
          <w:noProof/>
          <w:szCs w:val="24"/>
        </w:rPr>
        <w:t>. Memory deficits associated with senescence: a neurophysiological and behavioral study in the</w:t>
      </w:r>
      <w:r w:rsidR="00EE246F">
        <w:rPr>
          <w:rFonts w:cs="Arial"/>
          <w:noProof/>
          <w:szCs w:val="24"/>
        </w:rPr>
        <w:t xml:space="preserve"> rat. J Comp Physiol Psychol</w:t>
      </w:r>
      <w:r w:rsidR="00491127" w:rsidRPr="00491127">
        <w:rPr>
          <w:rFonts w:cs="Arial"/>
          <w:noProof/>
          <w:szCs w:val="24"/>
        </w:rPr>
        <w:t>. 1979 Feb;93(1):74–104.</w:t>
      </w:r>
    </w:p>
    <w:p w14:paraId="2625308B" w14:textId="12DD5045"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19</w:t>
      </w:r>
      <w:r w:rsidR="00491127" w:rsidRPr="00491127">
        <w:rPr>
          <w:rFonts w:cs="Arial"/>
          <w:noProof/>
          <w:szCs w:val="24"/>
        </w:rPr>
        <w:t xml:space="preserve">. </w:t>
      </w:r>
      <w:r w:rsidR="00491127" w:rsidRPr="00491127">
        <w:rPr>
          <w:rFonts w:cs="Arial"/>
          <w:noProof/>
          <w:szCs w:val="24"/>
        </w:rPr>
        <w:tab/>
        <w:t>Nesterova AP, Flack A, van Loon EE, Marescot Y, Bonadonna F, Biro D. Resolution of navigational conflict in king penguin</w:t>
      </w:r>
      <w:r w:rsidR="00EE246F">
        <w:rPr>
          <w:rFonts w:cs="Arial"/>
          <w:noProof/>
          <w:szCs w:val="24"/>
        </w:rPr>
        <w:t xml:space="preserve"> chicks. Anim Behav. 2014;93:221–8.</w:t>
      </w:r>
    </w:p>
    <w:p w14:paraId="7BC40BE6" w14:textId="43F51B32"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20</w:t>
      </w:r>
      <w:r w:rsidR="00491127" w:rsidRPr="00491127">
        <w:rPr>
          <w:rFonts w:cs="Arial"/>
          <w:noProof/>
          <w:szCs w:val="24"/>
        </w:rPr>
        <w:t xml:space="preserve">. </w:t>
      </w:r>
      <w:r w:rsidR="00491127" w:rsidRPr="00491127">
        <w:rPr>
          <w:rFonts w:cs="Arial"/>
          <w:noProof/>
          <w:szCs w:val="24"/>
        </w:rPr>
        <w:tab/>
        <w:t>Miller N, Garnier S, Hartnett AT, Couzin ID. Both information and social cohesion determine collective decisions in animal groups. Proc Natl Acad Sci U S A. 2013;110(13):5263–8.</w:t>
      </w:r>
    </w:p>
    <w:p w14:paraId="2B097ABB" w14:textId="13B71999"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21</w:t>
      </w:r>
      <w:r w:rsidR="00491127" w:rsidRPr="00491127">
        <w:rPr>
          <w:rFonts w:cs="Arial"/>
          <w:noProof/>
          <w:szCs w:val="24"/>
        </w:rPr>
        <w:t xml:space="preserve">. </w:t>
      </w:r>
      <w:r w:rsidR="00491127" w:rsidRPr="00491127">
        <w:rPr>
          <w:rFonts w:cs="Arial"/>
          <w:noProof/>
          <w:szCs w:val="24"/>
        </w:rPr>
        <w:tab/>
        <w:t xml:space="preserve">Bode NWF, Franks DW, Wood </w:t>
      </w:r>
      <w:r w:rsidR="00033844">
        <w:rPr>
          <w:rFonts w:cs="Arial"/>
          <w:noProof/>
          <w:szCs w:val="24"/>
        </w:rPr>
        <w:t>AJ</w:t>
      </w:r>
      <w:r w:rsidR="00491127" w:rsidRPr="00491127">
        <w:rPr>
          <w:rFonts w:cs="Arial"/>
          <w:noProof/>
          <w:szCs w:val="24"/>
        </w:rPr>
        <w:t>, Piercy JJB, Croft DP, Codling E</w:t>
      </w:r>
      <w:r w:rsidR="00033844">
        <w:rPr>
          <w:rFonts w:cs="Arial"/>
          <w:noProof/>
          <w:szCs w:val="24"/>
        </w:rPr>
        <w:t>A</w:t>
      </w:r>
      <w:r w:rsidR="00491127" w:rsidRPr="00491127">
        <w:rPr>
          <w:rFonts w:cs="Arial"/>
          <w:noProof/>
          <w:szCs w:val="24"/>
        </w:rPr>
        <w:t xml:space="preserve">. Distinguishing Social from Nonsocial Navigation </w:t>
      </w:r>
      <w:r w:rsidR="00EE246F">
        <w:rPr>
          <w:rFonts w:cs="Arial"/>
          <w:noProof/>
          <w:szCs w:val="24"/>
        </w:rPr>
        <w:t>in Moving Animal Groups. Am Nat. 2012;179(5):621–32.</w:t>
      </w:r>
    </w:p>
    <w:p w14:paraId="25B61B4C" w14:textId="3EAFBB64"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22</w:t>
      </w:r>
      <w:r w:rsidR="00491127" w:rsidRPr="00491127">
        <w:rPr>
          <w:rFonts w:cs="Arial"/>
          <w:noProof/>
          <w:szCs w:val="24"/>
        </w:rPr>
        <w:t xml:space="preserve">. </w:t>
      </w:r>
      <w:r w:rsidR="00491127" w:rsidRPr="00491127">
        <w:rPr>
          <w:rFonts w:cs="Arial"/>
          <w:noProof/>
          <w:szCs w:val="24"/>
        </w:rPr>
        <w:tab/>
        <w:t>Biro D, Sumpter DJT, Meade J, Guilford T. From Compromise to Leaders</w:t>
      </w:r>
      <w:r w:rsidR="00033844">
        <w:rPr>
          <w:rFonts w:cs="Arial"/>
          <w:noProof/>
          <w:szCs w:val="24"/>
        </w:rPr>
        <w:t>hip in Pigeon Homing. Curr Biol. 2006;16(21):2123–8.</w:t>
      </w:r>
    </w:p>
    <w:p w14:paraId="3B028812" w14:textId="77777777" w:rsidR="007D5B3F" w:rsidRPr="00491127" w:rsidRDefault="003E08C4" w:rsidP="007D5B3F">
      <w:pPr>
        <w:widowControl w:val="0"/>
        <w:autoSpaceDE w:val="0"/>
        <w:autoSpaceDN w:val="0"/>
        <w:adjustRightInd w:val="0"/>
        <w:spacing w:after="140" w:line="480" w:lineRule="auto"/>
        <w:ind w:left="640" w:hanging="640"/>
        <w:rPr>
          <w:rFonts w:cs="Arial"/>
          <w:noProof/>
          <w:szCs w:val="24"/>
        </w:rPr>
      </w:pPr>
      <w:r>
        <w:rPr>
          <w:rFonts w:cs="Arial"/>
          <w:noProof/>
          <w:szCs w:val="24"/>
        </w:rPr>
        <w:t>23</w:t>
      </w:r>
      <w:r w:rsidR="00491127" w:rsidRPr="00491127">
        <w:rPr>
          <w:rFonts w:cs="Arial"/>
          <w:noProof/>
          <w:szCs w:val="24"/>
        </w:rPr>
        <w:t xml:space="preserve">. </w:t>
      </w:r>
      <w:r w:rsidR="00491127" w:rsidRPr="00491127">
        <w:rPr>
          <w:rFonts w:cs="Arial"/>
          <w:noProof/>
          <w:szCs w:val="24"/>
        </w:rPr>
        <w:tab/>
        <w:t xml:space="preserve"> </w:t>
      </w:r>
      <w:r w:rsidR="007D5B3F" w:rsidRPr="00491127">
        <w:rPr>
          <w:rFonts w:cs="Arial"/>
          <w:noProof/>
          <w:szCs w:val="24"/>
        </w:rPr>
        <w:t xml:space="preserve">Pettit B, Zsuzsa A, Vicsek T, Biro D. Speed determines leadership and leadership determines learning during pigeon flocking. Curr Biol. 2015;25:1–6. </w:t>
      </w:r>
    </w:p>
    <w:p w14:paraId="5641F166" w14:textId="75A515B6" w:rsidR="00491127" w:rsidRPr="00491127" w:rsidRDefault="00491127" w:rsidP="003E08C4">
      <w:pPr>
        <w:widowControl w:val="0"/>
        <w:autoSpaceDE w:val="0"/>
        <w:autoSpaceDN w:val="0"/>
        <w:adjustRightInd w:val="0"/>
        <w:spacing w:after="140" w:line="480" w:lineRule="auto"/>
        <w:ind w:left="640" w:hanging="640"/>
        <w:rPr>
          <w:rFonts w:cs="Arial"/>
          <w:noProof/>
          <w:szCs w:val="24"/>
        </w:rPr>
      </w:pPr>
    </w:p>
    <w:p w14:paraId="3AD6B823" w14:textId="4ADC49AF"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lastRenderedPageBreak/>
        <w:t>24</w:t>
      </w:r>
      <w:r w:rsidR="00491127" w:rsidRPr="00491127">
        <w:rPr>
          <w:rFonts w:cs="Arial"/>
          <w:noProof/>
          <w:szCs w:val="24"/>
        </w:rPr>
        <w:t xml:space="preserve">. </w:t>
      </w:r>
      <w:r w:rsidR="00491127" w:rsidRPr="00491127">
        <w:rPr>
          <w:rFonts w:cs="Arial"/>
          <w:noProof/>
          <w:szCs w:val="24"/>
        </w:rPr>
        <w:tab/>
        <w:t xml:space="preserve">Flack A, Pettit B, Freeman R, Guilford T, Biro D. What are leaders made of? The role of individual experience in determining leader–follower relations in homing pigeons. Anim Behav. 2012;83(3):703–9. </w:t>
      </w:r>
    </w:p>
    <w:p w14:paraId="5A62E7A3" w14:textId="51F93156"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25</w:t>
      </w:r>
      <w:r w:rsidR="00491127" w:rsidRPr="00491127">
        <w:rPr>
          <w:rFonts w:cs="Arial"/>
          <w:noProof/>
          <w:szCs w:val="24"/>
        </w:rPr>
        <w:t xml:space="preserve">. </w:t>
      </w:r>
      <w:r w:rsidR="00491127" w:rsidRPr="00491127">
        <w:rPr>
          <w:rFonts w:cs="Arial"/>
          <w:noProof/>
          <w:szCs w:val="24"/>
        </w:rPr>
        <w:tab/>
        <w:t>Freeman R, Mann R, Guilford T, Biro D. Group decisions and individual differences: route fidelity predicts flight leadership in homing pigeons (</w:t>
      </w:r>
      <w:r w:rsidR="00491127" w:rsidRPr="00033844">
        <w:rPr>
          <w:rFonts w:cs="Arial"/>
          <w:i/>
          <w:noProof/>
          <w:szCs w:val="24"/>
        </w:rPr>
        <w:t>Columba livia</w:t>
      </w:r>
      <w:r w:rsidR="00491127" w:rsidRPr="00491127">
        <w:rPr>
          <w:rFonts w:cs="Arial"/>
          <w:noProof/>
          <w:szCs w:val="24"/>
        </w:rPr>
        <w:t xml:space="preserve">). Biol Lett. 2011;7(1):63–6. </w:t>
      </w:r>
    </w:p>
    <w:p w14:paraId="1F5D38A6" w14:textId="761CCA6B"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26</w:t>
      </w:r>
      <w:r w:rsidR="00491127" w:rsidRPr="00491127">
        <w:rPr>
          <w:rFonts w:cs="Arial"/>
          <w:noProof/>
          <w:szCs w:val="24"/>
        </w:rPr>
        <w:t xml:space="preserve">. </w:t>
      </w:r>
      <w:r w:rsidR="00491127" w:rsidRPr="00491127">
        <w:rPr>
          <w:rFonts w:cs="Arial"/>
          <w:noProof/>
          <w:szCs w:val="24"/>
        </w:rPr>
        <w:tab/>
        <w:t>Couzin ID, Krause J, Franks NR, Levin S a. Effective leadership and decision-making in animal group</w:t>
      </w:r>
      <w:r w:rsidR="00033844">
        <w:rPr>
          <w:rFonts w:cs="Arial"/>
          <w:noProof/>
          <w:szCs w:val="24"/>
        </w:rPr>
        <w:t>s on the move. Nature.</w:t>
      </w:r>
      <w:r w:rsidR="00491127" w:rsidRPr="00491127">
        <w:rPr>
          <w:rFonts w:cs="Arial"/>
          <w:noProof/>
          <w:szCs w:val="24"/>
        </w:rPr>
        <w:t xml:space="preserve"> 2005 Feb 3;433(7025):513–6.</w:t>
      </w:r>
    </w:p>
    <w:p w14:paraId="56530960" w14:textId="15305467"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27</w:t>
      </w:r>
      <w:r w:rsidR="00491127" w:rsidRPr="00491127">
        <w:rPr>
          <w:rFonts w:cs="Arial"/>
          <w:noProof/>
          <w:szCs w:val="24"/>
        </w:rPr>
        <w:t xml:space="preserve">. </w:t>
      </w:r>
      <w:r w:rsidR="00491127" w:rsidRPr="00491127">
        <w:rPr>
          <w:rFonts w:cs="Arial"/>
          <w:noProof/>
          <w:szCs w:val="24"/>
        </w:rPr>
        <w:tab/>
        <w:t>Laland KN, Williams K. Shoaling generates social learning of foraging information in guppies. 1997;</w:t>
      </w:r>
      <w:r w:rsidR="00033844">
        <w:rPr>
          <w:rFonts w:cs="Arial"/>
          <w:noProof/>
          <w:szCs w:val="24"/>
        </w:rPr>
        <w:t>53</w:t>
      </w:r>
      <w:r w:rsidR="00491127" w:rsidRPr="00491127">
        <w:rPr>
          <w:rFonts w:cs="Arial"/>
          <w:noProof/>
          <w:szCs w:val="24"/>
        </w:rPr>
        <w:t xml:space="preserve">:1161–9. </w:t>
      </w:r>
    </w:p>
    <w:p w14:paraId="4A9B963E" w14:textId="06EA008D"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28</w:t>
      </w:r>
      <w:r w:rsidR="00491127" w:rsidRPr="00491127">
        <w:rPr>
          <w:rFonts w:cs="Arial"/>
          <w:noProof/>
          <w:szCs w:val="24"/>
        </w:rPr>
        <w:t xml:space="preserve">. </w:t>
      </w:r>
      <w:r w:rsidR="00491127" w:rsidRPr="00491127">
        <w:rPr>
          <w:rFonts w:cs="Arial"/>
          <w:noProof/>
          <w:szCs w:val="24"/>
        </w:rPr>
        <w:tab/>
        <w:t xml:space="preserve">Burt de </w:t>
      </w:r>
      <w:r w:rsidR="00033844">
        <w:rPr>
          <w:rFonts w:cs="Arial"/>
          <w:noProof/>
          <w:szCs w:val="24"/>
        </w:rPr>
        <w:t>P</w:t>
      </w:r>
      <w:r w:rsidR="00491127" w:rsidRPr="00491127">
        <w:rPr>
          <w:rFonts w:cs="Arial"/>
          <w:noProof/>
          <w:szCs w:val="24"/>
        </w:rPr>
        <w:t>erera T, Guilford T. The social transmission of spatial information in homing pigeons. Anim Behav. 1999;57:715–9.</w:t>
      </w:r>
    </w:p>
    <w:p w14:paraId="40E3A259" w14:textId="77777777" w:rsidR="007D5B3F" w:rsidRPr="00491127" w:rsidRDefault="00675F99" w:rsidP="007D5B3F">
      <w:pPr>
        <w:widowControl w:val="0"/>
        <w:autoSpaceDE w:val="0"/>
        <w:autoSpaceDN w:val="0"/>
        <w:adjustRightInd w:val="0"/>
        <w:spacing w:after="140" w:line="480" w:lineRule="auto"/>
        <w:ind w:left="640" w:hanging="640"/>
        <w:rPr>
          <w:rFonts w:cs="Arial"/>
          <w:noProof/>
          <w:szCs w:val="24"/>
        </w:rPr>
      </w:pPr>
      <w:r>
        <w:rPr>
          <w:rFonts w:cs="Arial"/>
          <w:noProof/>
          <w:szCs w:val="24"/>
        </w:rPr>
        <w:t>2</w:t>
      </w:r>
      <w:r w:rsidR="003E08C4">
        <w:rPr>
          <w:rFonts w:cs="Arial"/>
          <w:noProof/>
          <w:szCs w:val="24"/>
        </w:rPr>
        <w:t>9</w:t>
      </w:r>
      <w:r w:rsidRPr="00491127">
        <w:rPr>
          <w:rFonts w:cs="Arial"/>
          <w:noProof/>
          <w:szCs w:val="24"/>
        </w:rPr>
        <w:t xml:space="preserve">. </w:t>
      </w:r>
      <w:r w:rsidRPr="00491127">
        <w:rPr>
          <w:rFonts w:cs="Arial"/>
          <w:noProof/>
          <w:szCs w:val="24"/>
        </w:rPr>
        <w:tab/>
      </w:r>
      <w:r w:rsidR="007D5B3F" w:rsidRPr="00491127">
        <w:rPr>
          <w:rFonts w:cs="Arial"/>
          <w:noProof/>
          <w:szCs w:val="24"/>
        </w:rPr>
        <w:t xml:space="preserve">Pettit B, Flack A, Freeman R, Guilford T, Biro D. Not just passengers: pigeons, Columba livia, can learn homing routes while flying with a more experienced conspecific. </w:t>
      </w:r>
      <w:r w:rsidR="007D5B3F">
        <w:rPr>
          <w:rFonts w:cs="Arial"/>
          <w:noProof/>
          <w:szCs w:val="24"/>
        </w:rPr>
        <w:t>Proc R Soc B Biol Sci</w:t>
      </w:r>
      <w:r w:rsidR="007D5B3F" w:rsidRPr="00491127">
        <w:rPr>
          <w:rFonts w:cs="Arial"/>
          <w:noProof/>
          <w:szCs w:val="24"/>
        </w:rPr>
        <w:t xml:space="preserve">. 2013;280(1750):20122160. </w:t>
      </w:r>
    </w:p>
    <w:p w14:paraId="4DDFB7B7" w14:textId="05D8B7D7"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30</w:t>
      </w:r>
      <w:r w:rsidR="00491127" w:rsidRPr="00491127">
        <w:rPr>
          <w:rFonts w:cs="Arial"/>
          <w:noProof/>
          <w:szCs w:val="24"/>
        </w:rPr>
        <w:t xml:space="preserve">. </w:t>
      </w:r>
      <w:r w:rsidR="00491127" w:rsidRPr="00491127">
        <w:rPr>
          <w:rFonts w:cs="Arial"/>
          <w:noProof/>
          <w:szCs w:val="24"/>
        </w:rPr>
        <w:tab/>
        <w:t xml:space="preserve">Biro D, Sasaki T, Portugal S. Bringing a Time-Depth Perspective to Collective Animal Behaviour. Trends Ecol Evol. 2016;31(7):550–62. </w:t>
      </w:r>
    </w:p>
    <w:p w14:paraId="1A97D69A" w14:textId="3AC64DE6"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31</w:t>
      </w:r>
      <w:r w:rsidR="00491127" w:rsidRPr="00491127">
        <w:rPr>
          <w:rFonts w:cs="Arial"/>
          <w:noProof/>
          <w:szCs w:val="24"/>
        </w:rPr>
        <w:t xml:space="preserve">. </w:t>
      </w:r>
      <w:r w:rsidR="00491127" w:rsidRPr="00491127">
        <w:rPr>
          <w:rFonts w:cs="Arial"/>
          <w:noProof/>
          <w:szCs w:val="24"/>
        </w:rPr>
        <w:tab/>
        <w:t>Borski RJ, Hodson RG. Fish Research and the Institutional Animal Care and Use Committee. IL</w:t>
      </w:r>
      <w:r w:rsidR="00033844">
        <w:rPr>
          <w:rFonts w:cs="Arial"/>
          <w:noProof/>
          <w:szCs w:val="24"/>
        </w:rPr>
        <w:t>AR J. 2003;44(4):286–94.</w:t>
      </w:r>
    </w:p>
    <w:p w14:paraId="4E1093BB" w14:textId="46A56B45"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32</w:t>
      </w:r>
      <w:r w:rsidR="00491127" w:rsidRPr="00491127">
        <w:rPr>
          <w:rFonts w:cs="Arial"/>
          <w:noProof/>
          <w:szCs w:val="24"/>
        </w:rPr>
        <w:t xml:space="preserve">. </w:t>
      </w:r>
      <w:r w:rsidR="00491127" w:rsidRPr="00491127">
        <w:rPr>
          <w:rFonts w:cs="Arial"/>
          <w:noProof/>
          <w:szCs w:val="24"/>
        </w:rPr>
        <w:tab/>
        <w:t>Brown C. Fish intelligence, sentience and eth</w:t>
      </w:r>
      <w:r w:rsidR="00033844">
        <w:rPr>
          <w:rFonts w:cs="Arial"/>
          <w:noProof/>
          <w:szCs w:val="24"/>
        </w:rPr>
        <w:t>ics. Anim Cogn. 2014;18:</w:t>
      </w:r>
      <w:r w:rsidR="00491127" w:rsidRPr="00491127">
        <w:rPr>
          <w:rFonts w:cs="Arial"/>
          <w:noProof/>
          <w:szCs w:val="24"/>
        </w:rPr>
        <w:t>1–17.</w:t>
      </w:r>
    </w:p>
    <w:p w14:paraId="6D005934" w14:textId="2D1395F1"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33</w:t>
      </w:r>
      <w:r w:rsidR="00491127" w:rsidRPr="00491127">
        <w:rPr>
          <w:rFonts w:cs="Arial"/>
          <w:noProof/>
          <w:szCs w:val="24"/>
        </w:rPr>
        <w:t xml:space="preserve">. </w:t>
      </w:r>
      <w:r w:rsidR="00491127" w:rsidRPr="00491127">
        <w:rPr>
          <w:rFonts w:cs="Arial"/>
          <w:noProof/>
          <w:szCs w:val="24"/>
        </w:rPr>
        <w:tab/>
        <w:t xml:space="preserve">Brown C, Laland KN. Social learning in </w:t>
      </w:r>
      <w:r w:rsidR="00033844">
        <w:rPr>
          <w:rFonts w:cs="Arial"/>
          <w:noProof/>
          <w:szCs w:val="24"/>
        </w:rPr>
        <w:t>Fi</w:t>
      </w:r>
      <w:r w:rsidR="00491127" w:rsidRPr="00491127">
        <w:rPr>
          <w:rFonts w:cs="Arial"/>
          <w:noProof/>
          <w:szCs w:val="24"/>
        </w:rPr>
        <w:t>shes : a review. Fish Fish. 2003;</w:t>
      </w:r>
      <w:r w:rsidR="00033844">
        <w:rPr>
          <w:rFonts w:cs="Arial"/>
          <w:noProof/>
          <w:szCs w:val="24"/>
        </w:rPr>
        <w:t>4:</w:t>
      </w:r>
      <w:r w:rsidR="00033844" w:rsidRPr="00033844">
        <w:rPr>
          <w:rFonts w:cs="Arial"/>
          <w:noProof/>
          <w:szCs w:val="24"/>
        </w:rPr>
        <w:t xml:space="preserve"> </w:t>
      </w:r>
      <w:r w:rsidR="00033844">
        <w:rPr>
          <w:rFonts w:cs="Arial"/>
          <w:noProof/>
          <w:szCs w:val="24"/>
        </w:rPr>
        <w:t>280–88.</w:t>
      </w:r>
    </w:p>
    <w:p w14:paraId="416B0BCA" w14:textId="2B39F06B" w:rsidR="00491127" w:rsidRPr="00491127" w:rsidRDefault="003E08C4" w:rsidP="003E08C4">
      <w:pPr>
        <w:widowControl w:val="0"/>
        <w:autoSpaceDE w:val="0"/>
        <w:autoSpaceDN w:val="0"/>
        <w:adjustRightInd w:val="0"/>
        <w:spacing w:after="140" w:line="480" w:lineRule="auto"/>
        <w:ind w:left="640" w:hanging="640"/>
        <w:rPr>
          <w:rFonts w:cs="Arial"/>
          <w:noProof/>
          <w:szCs w:val="24"/>
        </w:rPr>
      </w:pPr>
      <w:r>
        <w:rPr>
          <w:rFonts w:cs="Arial"/>
          <w:noProof/>
          <w:szCs w:val="24"/>
        </w:rPr>
        <w:t>34</w:t>
      </w:r>
      <w:r w:rsidR="00491127" w:rsidRPr="00491127">
        <w:rPr>
          <w:rFonts w:cs="Arial"/>
          <w:noProof/>
          <w:szCs w:val="24"/>
        </w:rPr>
        <w:t xml:space="preserve">. </w:t>
      </w:r>
      <w:r w:rsidR="00491127" w:rsidRPr="00491127">
        <w:rPr>
          <w:rFonts w:cs="Arial"/>
          <w:noProof/>
          <w:szCs w:val="24"/>
        </w:rPr>
        <w:tab/>
        <w:t xml:space="preserve">Spence R, Gerlach G, Lawrence C, Smith C. The behaviour and ecology of the </w:t>
      </w:r>
      <w:r w:rsidR="00491127" w:rsidRPr="00491127">
        <w:rPr>
          <w:rFonts w:cs="Arial"/>
          <w:noProof/>
          <w:szCs w:val="24"/>
        </w:rPr>
        <w:lastRenderedPageBreak/>
        <w:t xml:space="preserve">zebrafish, </w:t>
      </w:r>
      <w:r w:rsidR="00491127" w:rsidRPr="00033844">
        <w:rPr>
          <w:rFonts w:cs="Arial"/>
          <w:i/>
          <w:noProof/>
          <w:szCs w:val="24"/>
        </w:rPr>
        <w:t xml:space="preserve">Danio </w:t>
      </w:r>
      <w:r w:rsidR="00033844" w:rsidRPr="00033844">
        <w:rPr>
          <w:rFonts w:cs="Arial"/>
          <w:i/>
          <w:noProof/>
          <w:szCs w:val="24"/>
        </w:rPr>
        <w:t>rerio</w:t>
      </w:r>
      <w:r w:rsidR="00033844">
        <w:rPr>
          <w:rFonts w:cs="Arial"/>
          <w:noProof/>
          <w:szCs w:val="24"/>
        </w:rPr>
        <w:t>. Biol Rev Camb Philos Soc. 2008;83(1):13–34.</w:t>
      </w:r>
    </w:p>
    <w:p w14:paraId="42B00D70" w14:textId="095126F4"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35</w:t>
      </w:r>
      <w:r w:rsidR="00491127" w:rsidRPr="00491127">
        <w:rPr>
          <w:rFonts w:cs="Arial"/>
          <w:noProof/>
          <w:szCs w:val="24"/>
        </w:rPr>
        <w:t xml:space="preserve">. </w:t>
      </w:r>
      <w:r w:rsidR="00491127" w:rsidRPr="00491127">
        <w:rPr>
          <w:rFonts w:cs="Arial"/>
          <w:noProof/>
          <w:szCs w:val="24"/>
        </w:rPr>
        <w:tab/>
        <w:t>Miller N, Gerlai R. Quantification of shoaling behaviour in zebrafish (</w:t>
      </w:r>
      <w:r w:rsidR="00491127" w:rsidRPr="00033844">
        <w:rPr>
          <w:rFonts w:cs="Arial"/>
          <w:i/>
          <w:noProof/>
          <w:szCs w:val="24"/>
        </w:rPr>
        <w:t>Danio re</w:t>
      </w:r>
      <w:r w:rsidR="00033844" w:rsidRPr="00033844">
        <w:rPr>
          <w:rFonts w:cs="Arial"/>
          <w:i/>
          <w:noProof/>
          <w:szCs w:val="24"/>
        </w:rPr>
        <w:t>rio</w:t>
      </w:r>
      <w:r w:rsidR="00033844">
        <w:rPr>
          <w:rFonts w:cs="Arial"/>
          <w:noProof/>
          <w:szCs w:val="24"/>
        </w:rPr>
        <w:t>). Behav Brain Res. 2007</w:t>
      </w:r>
      <w:r w:rsidR="00491127" w:rsidRPr="00491127">
        <w:rPr>
          <w:rFonts w:cs="Arial"/>
          <w:noProof/>
          <w:szCs w:val="24"/>
        </w:rPr>
        <w:t xml:space="preserve">;184(2):157–66. </w:t>
      </w:r>
    </w:p>
    <w:p w14:paraId="77005F58" w14:textId="6A25C56A"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36</w:t>
      </w:r>
      <w:r w:rsidR="00491127" w:rsidRPr="00491127">
        <w:rPr>
          <w:rFonts w:cs="Arial"/>
          <w:noProof/>
          <w:szCs w:val="24"/>
        </w:rPr>
        <w:t xml:space="preserve">. </w:t>
      </w:r>
      <w:r w:rsidR="00491127" w:rsidRPr="00491127">
        <w:rPr>
          <w:rFonts w:cs="Arial"/>
          <w:noProof/>
          <w:szCs w:val="24"/>
        </w:rPr>
        <w:tab/>
        <w:t>Wright D, Rimmer LB, Pritchard VL, Krause J, Butlin RK. Inter and intra-population variation in shoaling and boldness in the zebrafish (</w:t>
      </w:r>
      <w:r w:rsidR="00491127" w:rsidRPr="00033844">
        <w:rPr>
          <w:rFonts w:cs="Arial"/>
          <w:i/>
          <w:noProof/>
          <w:szCs w:val="24"/>
        </w:rPr>
        <w:t>Danio rerio</w:t>
      </w:r>
      <w:r w:rsidR="00491127" w:rsidRPr="00491127">
        <w:rPr>
          <w:rFonts w:cs="Arial"/>
          <w:noProof/>
          <w:szCs w:val="24"/>
        </w:rPr>
        <w:t xml:space="preserve">). Naturwissenschaften. 2003;90(8):374–7. </w:t>
      </w:r>
    </w:p>
    <w:p w14:paraId="6456B51E" w14:textId="655B4E37"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37</w:t>
      </w:r>
      <w:r w:rsidR="00491127" w:rsidRPr="00491127">
        <w:rPr>
          <w:rFonts w:cs="Arial"/>
          <w:noProof/>
          <w:szCs w:val="24"/>
        </w:rPr>
        <w:t xml:space="preserve">. </w:t>
      </w:r>
      <w:r w:rsidR="00491127" w:rsidRPr="00491127">
        <w:rPr>
          <w:rFonts w:cs="Arial"/>
          <w:noProof/>
          <w:szCs w:val="24"/>
        </w:rPr>
        <w:tab/>
        <w:t>O’Hara RB, Kotze DJ. Do not log-transform count data. Methods Ecol Evo</w:t>
      </w:r>
      <w:r w:rsidR="00033844">
        <w:rPr>
          <w:rFonts w:cs="Arial"/>
          <w:noProof/>
          <w:szCs w:val="24"/>
        </w:rPr>
        <w:t>l. 2010;1(2):118–22.</w:t>
      </w:r>
    </w:p>
    <w:p w14:paraId="5D2C5772" w14:textId="46E60A6F" w:rsidR="00491127" w:rsidRPr="00491127" w:rsidRDefault="00491127" w:rsidP="00A74B71">
      <w:pPr>
        <w:widowControl w:val="0"/>
        <w:autoSpaceDE w:val="0"/>
        <w:autoSpaceDN w:val="0"/>
        <w:adjustRightInd w:val="0"/>
        <w:spacing w:after="140" w:line="480" w:lineRule="auto"/>
        <w:ind w:left="640" w:hanging="640"/>
        <w:rPr>
          <w:rFonts w:cs="Arial"/>
          <w:noProof/>
          <w:szCs w:val="24"/>
        </w:rPr>
      </w:pPr>
      <w:r w:rsidRPr="00491127">
        <w:rPr>
          <w:rFonts w:cs="Arial"/>
          <w:noProof/>
          <w:szCs w:val="24"/>
        </w:rPr>
        <w:t>3</w:t>
      </w:r>
      <w:r w:rsidR="0068557F">
        <w:rPr>
          <w:rFonts w:cs="Arial"/>
          <w:noProof/>
          <w:szCs w:val="24"/>
        </w:rPr>
        <w:t>8</w:t>
      </w:r>
      <w:r w:rsidRPr="00491127">
        <w:rPr>
          <w:rFonts w:cs="Arial"/>
          <w:noProof/>
          <w:szCs w:val="24"/>
        </w:rPr>
        <w:t xml:space="preserve">. </w:t>
      </w:r>
      <w:r w:rsidRPr="00491127">
        <w:rPr>
          <w:rFonts w:cs="Arial"/>
          <w:noProof/>
          <w:szCs w:val="24"/>
        </w:rPr>
        <w:tab/>
        <w:t xml:space="preserve">Miller N, Garnier S, Hartnett </w:t>
      </w:r>
      <w:r w:rsidR="00033844">
        <w:rPr>
          <w:rFonts w:cs="Arial"/>
          <w:noProof/>
          <w:szCs w:val="24"/>
        </w:rPr>
        <w:t>AT</w:t>
      </w:r>
      <w:r w:rsidRPr="00491127">
        <w:rPr>
          <w:rFonts w:cs="Arial"/>
          <w:noProof/>
          <w:szCs w:val="24"/>
        </w:rPr>
        <w:t>, Couzin ID. Both information and social cohesion determine collective decisions in animal groups. Proc Natl Acad Sci</w:t>
      </w:r>
      <w:r w:rsidR="00033844">
        <w:rPr>
          <w:rFonts w:cs="Arial"/>
          <w:noProof/>
          <w:szCs w:val="24"/>
        </w:rPr>
        <w:t>. 2013;110(13):5263–8.</w:t>
      </w:r>
    </w:p>
    <w:p w14:paraId="0923AAA0" w14:textId="2C13B04D" w:rsidR="00491127" w:rsidRPr="00491127" w:rsidRDefault="0068557F" w:rsidP="00A74B71">
      <w:pPr>
        <w:widowControl w:val="0"/>
        <w:autoSpaceDE w:val="0"/>
        <w:autoSpaceDN w:val="0"/>
        <w:adjustRightInd w:val="0"/>
        <w:spacing w:after="140" w:line="480" w:lineRule="auto"/>
        <w:ind w:left="640" w:hanging="640"/>
        <w:rPr>
          <w:rFonts w:cs="Arial"/>
          <w:noProof/>
          <w:szCs w:val="24"/>
        </w:rPr>
      </w:pPr>
      <w:r>
        <w:rPr>
          <w:rFonts w:cs="Arial"/>
          <w:noProof/>
          <w:szCs w:val="24"/>
        </w:rPr>
        <w:t>39</w:t>
      </w:r>
      <w:r w:rsidR="00491127" w:rsidRPr="00491127">
        <w:rPr>
          <w:rFonts w:cs="Arial"/>
          <w:noProof/>
          <w:szCs w:val="24"/>
        </w:rPr>
        <w:t xml:space="preserve">. </w:t>
      </w:r>
      <w:r w:rsidR="00491127" w:rsidRPr="00491127">
        <w:rPr>
          <w:rFonts w:cs="Arial"/>
          <w:noProof/>
          <w:szCs w:val="24"/>
        </w:rPr>
        <w:tab/>
        <w:t xml:space="preserve">Salas C, Broglio C, Rodriguez F. Evolution of forebrain and spatial cognition in vertebrates: conservation across diversity. Brain, Behav Evol. 2003;62(2):72–82. </w:t>
      </w:r>
    </w:p>
    <w:p w14:paraId="421FC7AD" w14:textId="3C342161" w:rsidR="00491127" w:rsidRPr="00491127" w:rsidRDefault="0068557F" w:rsidP="00A74B71">
      <w:pPr>
        <w:widowControl w:val="0"/>
        <w:autoSpaceDE w:val="0"/>
        <w:autoSpaceDN w:val="0"/>
        <w:adjustRightInd w:val="0"/>
        <w:spacing w:after="140" w:line="480" w:lineRule="auto"/>
        <w:ind w:left="640" w:hanging="640"/>
        <w:rPr>
          <w:rFonts w:cs="Arial"/>
          <w:noProof/>
          <w:szCs w:val="24"/>
        </w:rPr>
      </w:pPr>
      <w:r>
        <w:rPr>
          <w:rFonts w:cs="Arial"/>
          <w:noProof/>
          <w:szCs w:val="24"/>
        </w:rPr>
        <w:t>40</w:t>
      </w:r>
      <w:r w:rsidR="00491127" w:rsidRPr="00491127">
        <w:rPr>
          <w:rFonts w:cs="Arial"/>
          <w:noProof/>
          <w:szCs w:val="24"/>
        </w:rPr>
        <w:t xml:space="preserve">. </w:t>
      </w:r>
      <w:r w:rsidR="00491127" w:rsidRPr="00491127">
        <w:rPr>
          <w:rFonts w:cs="Arial"/>
          <w:noProof/>
          <w:szCs w:val="24"/>
        </w:rPr>
        <w:tab/>
        <w:t>Simons AM. Many wrongs: the advantage of group navigat</w:t>
      </w:r>
      <w:r w:rsidR="00033844">
        <w:rPr>
          <w:rFonts w:cs="Arial"/>
          <w:noProof/>
          <w:szCs w:val="24"/>
        </w:rPr>
        <w:t>ion. Trends Ecol Evol</w:t>
      </w:r>
      <w:r w:rsidR="00491127" w:rsidRPr="00491127">
        <w:rPr>
          <w:rFonts w:cs="Arial"/>
          <w:noProof/>
          <w:szCs w:val="24"/>
        </w:rPr>
        <w:t>. 2004 Sep;19(9):453–5.</w:t>
      </w:r>
    </w:p>
    <w:p w14:paraId="583C0E77" w14:textId="45A6BF25" w:rsidR="00491127" w:rsidRPr="00491127" w:rsidRDefault="0068557F" w:rsidP="00A74B71">
      <w:pPr>
        <w:widowControl w:val="0"/>
        <w:autoSpaceDE w:val="0"/>
        <w:autoSpaceDN w:val="0"/>
        <w:adjustRightInd w:val="0"/>
        <w:spacing w:after="140" w:line="480" w:lineRule="auto"/>
        <w:ind w:left="640" w:hanging="640"/>
        <w:rPr>
          <w:rFonts w:cs="Arial"/>
          <w:noProof/>
          <w:szCs w:val="24"/>
        </w:rPr>
      </w:pPr>
      <w:r>
        <w:rPr>
          <w:rFonts w:cs="Arial"/>
          <w:noProof/>
          <w:szCs w:val="24"/>
        </w:rPr>
        <w:t>41</w:t>
      </w:r>
      <w:r w:rsidR="00491127" w:rsidRPr="00491127">
        <w:rPr>
          <w:rFonts w:cs="Arial"/>
          <w:noProof/>
          <w:szCs w:val="24"/>
        </w:rPr>
        <w:t xml:space="preserve">. </w:t>
      </w:r>
      <w:r w:rsidR="00491127" w:rsidRPr="00491127">
        <w:rPr>
          <w:rFonts w:cs="Arial"/>
          <w:noProof/>
          <w:szCs w:val="24"/>
        </w:rPr>
        <w:tab/>
        <w:t>Carr J</w:t>
      </w:r>
      <w:r w:rsidR="00033844">
        <w:rPr>
          <w:rFonts w:cs="Arial"/>
          <w:noProof/>
          <w:szCs w:val="24"/>
        </w:rPr>
        <w:t>A.</w:t>
      </w:r>
      <w:r w:rsidR="00491127" w:rsidRPr="00491127">
        <w:rPr>
          <w:rFonts w:cs="Arial"/>
          <w:noProof/>
          <w:szCs w:val="24"/>
        </w:rPr>
        <w:t xml:space="preserve"> Stress, neuropeptides, and feeding behavior: a comparative perspective. Integr Comp Biol. 2002;42(3):582–90. </w:t>
      </w:r>
    </w:p>
    <w:p w14:paraId="1303C42C" w14:textId="3AE80C15" w:rsidR="00491127" w:rsidRPr="00491127" w:rsidRDefault="0068557F" w:rsidP="00A74B71">
      <w:pPr>
        <w:widowControl w:val="0"/>
        <w:autoSpaceDE w:val="0"/>
        <w:autoSpaceDN w:val="0"/>
        <w:adjustRightInd w:val="0"/>
        <w:spacing w:after="140" w:line="480" w:lineRule="auto"/>
        <w:ind w:left="640" w:hanging="640"/>
        <w:rPr>
          <w:rFonts w:cs="Arial"/>
          <w:noProof/>
          <w:szCs w:val="24"/>
        </w:rPr>
      </w:pPr>
      <w:r>
        <w:rPr>
          <w:rFonts w:cs="Arial"/>
          <w:noProof/>
          <w:szCs w:val="24"/>
        </w:rPr>
        <w:t>42</w:t>
      </w:r>
      <w:r w:rsidR="00491127" w:rsidRPr="00491127">
        <w:rPr>
          <w:rFonts w:cs="Arial"/>
          <w:noProof/>
          <w:szCs w:val="24"/>
        </w:rPr>
        <w:t xml:space="preserve">. </w:t>
      </w:r>
      <w:r w:rsidR="00491127" w:rsidRPr="00491127">
        <w:rPr>
          <w:rFonts w:cs="Arial"/>
          <w:noProof/>
          <w:szCs w:val="24"/>
        </w:rPr>
        <w:tab/>
        <w:t>Durán E, Ocaña FM, Martín-Monzón I, Rodríguez F, Salas C. Cerebellum and spatial cognition in goldfish. Behav Brain Res. 2014</w:t>
      </w:r>
      <w:r w:rsidR="00033844">
        <w:rPr>
          <w:rFonts w:cs="Arial"/>
          <w:noProof/>
          <w:szCs w:val="24"/>
        </w:rPr>
        <w:t>;259:1–8.</w:t>
      </w:r>
    </w:p>
    <w:p w14:paraId="128996C4" w14:textId="708B1ED8"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4</w:t>
      </w:r>
      <w:r w:rsidR="0068557F">
        <w:rPr>
          <w:rFonts w:cs="Arial"/>
          <w:noProof/>
          <w:szCs w:val="24"/>
        </w:rPr>
        <w:t>3</w:t>
      </w:r>
      <w:r w:rsidR="00491127" w:rsidRPr="00491127">
        <w:rPr>
          <w:rFonts w:cs="Arial"/>
          <w:noProof/>
          <w:szCs w:val="24"/>
        </w:rPr>
        <w:t xml:space="preserve">. </w:t>
      </w:r>
      <w:r w:rsidR="00491127" w:rsidRPr="00491127">
        <w:rPr>
          <w:rFonts w:cs="Arial"/>
          <w:noProof/>
          <w:szCs w:val="24"/>
        </w:rPr>
        <w:tab/>
        <w:t xml:space="preserve">Saito K, Watanabe S. Experimental analysis of spatial learning in goldfish. Psychol Rec. 2005;55:647–62. </w:t>
      </w:r>
    </w:p>
    <w:p w14:paraId="43699B52" w14:textId="0ECB3C68" w:rsidR="00491127" w:rsidRPr="00491127" w:rsidRDefault="003E08C4" w:rsidP="00A74B71">
      <w:pPr>
        <w:widowControl w:val="0"/>
        <w:autoSpaceDE w:val="0"/>
        <w:autoSpaceDN w:val="0"/>
        <w:adjustRightInd w:val="0"/>
        <w:spacing w:after="140" w:line="480" w:lineRule="auto"/>
        <w:ind w:left="640" w:hanging="640"/>
        <w:rPr>
          <w:rFonts w:cs="Arial"/>
          <w:noProof/>
          <w:szCs w:val="24"/>
        </w:rPr>
      </w:pPr>
      <w:r>
        <w:rPr>
          <w:rFonts w:cs="Arial"/>
          <w:noProof/>
          <w:szCs w:val="24"/>
        </w:rPr>
        <w:t>4</w:t>
      </w:r>
      <w:r w:rsidR="0068557F">
        <w:rPr>
          <w:rFonts w:cs="Arial"/>
          <w:noProof/>
          <w:szCs w:val="24"/>
        </w:rPr>
        <w:t>4</w:t>
      </w:r>
      <w:r w:rsidR="00491127" w:rsidRPr="00491127">
        <w:rPr>
          <w:rFonts w:cs="Arial"/>
          <w:noProof/>
          <w:szCs w:val="24"/>
        </w:rPr>
        <w:t xml:space="preserve">. </w:t>
      </w:r>
      <w:r w:rsidR="00491127" w:rsidRPr="00491127">
        <w:rPr>
          <w:rFonts w:cs="Arial"/>
          <w:noProof/>
          <w:szCs w:val="24"/>
        </w:rPr>
        <w:tab/>
        <w:t xml:space="preserve">Tommasi L, Gagliardo A, Andrew RJ, Vallortigara G. Separate processing </w:t>
      </w:r>
      <w:r w:rsidR="00491127" w:rsidRPr="00491127">
        <w:rPr>
          <w:rFonts w:cs="Arial"/>
          <w:noProof/>
          <w:szCs w:val="24"/>
        </w:rPr>
        <w:lastRenderedPageBreak/>
        <w:t>mechanisms for encoding of geometric and landmark information in the avian hippoc</w:t>
      </w:r>
      <w:r w:rsidR="00033844">
        <w:rPr>
          <w:rFonts w:cs="Arial"/>
          <w:noProof/>
          <w:szCs w:val="24"/>
        </w:rPr>
        <w:t>ampus. Eur J Neurosci. 2003;17(8):1695–702.</w:t>
      </w:r>
    </w:p>
    <w:p w14:paraId="192C9167" w14:textId="520E8F71" w:rsidR="00442C74" w:rsidRDefault="0068557F" w:rsidP="008721C7">
      <w:pPr>
        <w:widowControl w:val="0"/>
        <w:autoSpaceDE w:val="0"/>
        <w:autoSpaceDN w:val="0"/>
        <w:adjustRightInd w:val="0"/>
        <w:spacing w:after="140" w:line="480" w:lineRule="auto"/>
        <w:ind w:left="640" w:hanging="640"/>
        <w:rPr>
          <w:rFonts w:cs="Arial"/>
          <w:noProof/>
          <w:szCs w:val="24"/>
        </w:rPr>
      </w:pPr>
      <w:r>
        <w:rPr>
          <w:rFonts w:cs="Arial"/>
          <w:noProof/>
          <w:szCs w:val="24"/>
        </w:rPr>
        <w:t>45</w:t>
      </w:r>
      <w:r w:rsidR="008721C7">
        <w:rPr>
          <w:rFonts w:cs="Arial"/>
          <w:noProof/>
          <w:szCs w:val="24"/>
        </w:rPr>
        <w:t xml:space="preserve">. </w:t>
      </w:r>
      <w:r w:rsidR="00442C74">
        <w:rPr>
          <w:rFonts w:cs="Arial"/>
          <w:noProof/>
          <w:szCs w:val="24"/>
        </w:rPr>
        <w:tab/>
      </w:r>
      <w:r w:rsidR="00442C74" w:rsidRPr="00442C74">
        <w:rPr>
          <w:rFonts w:cs="Arial"/>
          <w:noProof/>
          <w:szCs w:val="24"/>
        </w:rPr>
        <w:t>Kamil. A. C. &amp; Jones. J. E. (1997). The seed storing corvid Clark's nutcracker learns geometric relati</w:t>
      </w:r>
      <w:r w:rsidR="00442C74">
        <w:rPr>
          <w:rFonts w:cs="Arial"/>
          <w:noProof/>
          <w:szCs w:val="24"/>
        </w:rPr>
        <w:t>onships among landmarks. Nature;</w:t>
      </w:r>
      <w:r w:rsidR="00442C74" w:rsidRPr="00442C74">
        <w:rPr>
          <w:rFonts w:cs="Arial"/>
          <w:noProof/>
          <w:szCs w:val="24"/>
        </w:rPr>
        <w:t xml:space="preserve"> 390, 276-279.</w:t>
      </w:r>
    </w:p>
    <w:p w14:paraId="4A884088" w14:textId="298970EC" w:rsidR="00442C74" w:rsidRDefault="0068557F" w:rsidP="00A74B71">
      <w:pPr>
        <w:widowControl w:val="0"/>
        <w:autoSpaceDE w:val="0"/>
        <w:autoSpaceDN w:val="0"/>
        <w:adjustRightInd w:val="0"/>
        <w:spacing w:after="140" w:line="480" w:lineRule="auto"/>
        <w:ind w:left="640" w:hanging="640"/>
        <w:rPr>
          <w:rFonts w:cs="Arial"/>
          <w:noProof/>
          <w:szCs w:val="24"/>
        </w:rPr>
      </w:pPr>
      <w:r>
        <w:rPr>
          <w:rFonts w:cs="Arial"/>
          <w:noProof/>
          <w:szCs w:val="24"/>
        </w:rPr>
        <w:t>46</w:t>
      </w:r>
      <w:r w:rsidR="00491127" w:rsidRPr="00491127">
        <w:rPr>
          <w:rFonts w:cs="Arial"/>
          <w:noProof/>
          <w:szCs w:val="24"/>
        </w:rPr>
        <w:t xml:space="preserve">. </w:t>
      </w:r>
      <w:r w:rsidR="00491127" w:rsidRPr="00491127">
        <w:rPr>
          <w:rFonts w:cs="Arial"/>
          <w:noProof/>
          <w:szCs w:val="24"/>
        </w:rPr>
        <w:tab/>
      </w:r>
      <w:r w:rsidR="00442C74" w:rsidRPr="00442C74">
        <w:rPr>
          <w:rFonts w:cs="Arial"/>
          <w:noProof/>
          <w:szCs w:val="24"/>
        </w:rPr>
        <w:t>Collett, T. S., Cartwright, B. A., &amp; Smith, B. A. (1986). Landmark learning and visuo-spatial memories in gerbils. Journal of Comparative Physiology A, 158, 835-851.</w:t>
      </w:r>
    </w:p>
    <w:p w14:paraId="500531FE" w14:textId="68A4BE5D" w:rsidR="00442C74" w:rsidRDefault="0068557F" w:rsidP="00A74B71">
      <w:pPr>
        <w:widowControl w:val="0"/>
        <w:autoSpaceDE w:val="0"/>
        <w:autoSpaceDN w:val="0"/>
        <w:adjustRightInd w:val="0"/>
        <w:spacing w:after="140" w:line="480" w:lineRule="auto"/>
        <w:ind w:left="640" w:hanging="640"/>
        <w:rPr>
          <w:rFonts w:cs="Arial"/>
          <w:noProof/>
          <w:szCs w:val="24"/>
        </w:rPr>
      </w:pPr>
      <w:r>
        <w:rPr>
          <w:rFonts w:cs="Arial"/>
          <w:noProof/>
          <w:szCs w:val="24"/>
        </w:rPr>
        <w:t>47</w:t>
      </w:r>
      <w:r w:rsidR="00491127" w:rsidRPr="00491127">
        <w:rPr>
          <w:rFonts w:cs="Arial"/>
          <w:noProof/>
          <w:szCs w:val="24"/>
        </w:rPr>
        <w:t xml:space="preserve">. </w:t>
      </w:r>
      <w:r w:rsidR="00491127" w:rsidRPr="00491127">
        <w:rPr>
          <w:rFonts w:cs="Arial"/>
          <w:noProof/>
          <w:szCs w:val="24"/>
        </w:rPr>
        <w:tab/>
      </w:r>
      <w:r w:rsidR="00442C74" w:rsidRPr="00442C74">
        <w:rPr>
          <w:rFonts w:cs="Arial"/>
          <w:noProof/>
          <w:szCs w:val="24"/>
        </w:rPr>
        <w:t>Diviney M, Fey D, Commins S. (2013) Hippocampal contribution to vector model hypothesis during cue-dependent navigation. Learn Mem. 20(7):367-78.</w:t>
      </w:r>
    </w:p>
    <w:p w14:paraId="4CCF25DC" w14:textId="06B2EBBB" w:rsidR="00442C74" w:rsidRPr="00491127" w:rsidRDefault="0068557F" w:rsidP="00442C74">
      <w:pPr>
        <w:widowControl w:val="0"/>
        <w:autoSpaceDE w:val="0"/>
        <w:autoSpaceDN w:val="0"/>
        <w:adjustRightInd w:val="0"/>
        <w:spacing w:after="140" w:line="480" w:lineRule="auto"/>
        <w:ind w:left="640" w:hanging="640"/>
        <w:rPr>
          <w:rFonts w:cs="Arial"/>
          <w:noProof/>
          <w:szCs w:val="24"/>
        </w:rPr>
      </w:pPr>
      <w:r>
        <w:rPr>
          <w:rFonts w:cs="Arial"/>
          <w:noProof/>
          <w:szCs w:val="24"/>
        </w:rPr>
        <w:t>48</w:t>
      </w:r>
      <w:r w:rsidR="00442C74">
        <w:rPr>
          <w:rFonts w:cs="Arial"/>
          <w:noProof/>
          <w:szCs w:val="24"/>
        </w:rPr>
        <w:t>.</w:t>
      </w:r>
      <w:r w:rsidR="00442C74">
        <w:rPr>
          <w:rFonts w:cs="Arial"/>
          <w:noProof/>
          <w:szCs w:val="24"/>
        </w:rPr>
        <w:tab/>
      </w:r>
      <w:r w:rsidR="00442C74" w:rsidRPr="00491127">
        <w:rPr>
          <w:rFonts w:cs="Arial"/>
          <w:noProof/>
          <w:szCs w:val="24"/>
        </w:rPr>
        <w:t xml:space="preserve">Rodriguez F, Duran E, Vargas J, Torres B, Salas C. Performance of goldfish trained in allocentric and egocentric maze procedures suggests the presence of a cognitive mapping system in fishes. Anim Learn Behav. 1994;22(4):409–20. </w:t>
      </w:r>
    </w:p>
    <w:p w14:paraId="41EC4FCC" w14:textId="2EB37709" w:rsidR="00442C74" w:rsidRPr="00491127" w:rsidRDefault="0068557F" w:rsidP="00442C74">
      <w:pPr>
        <w:widowControl w:val="0"/>
        <w:autoSpaceDE w:val="0"/>
        <w:autoSpaceDN w:val="0"/>
        <w:adjustRightInd w:val="0"/>
        <w:spacing w:after="140" w:line="480" w:lineRule="auto"/>
        <w:ind w:left="640" w:hanging="640"/>
        <w:rPr>
          <w:rFonts w:cs="Arial"/>
          <w:noProof/>
          <w:szCs w:val="24"/>
        </w:rPr>
      </w:pPr>
      <w:r>
        <w:rPr>
          <w:rFonts w:cs="Arial"/>
          <w:noProof/>
          <w:szCs w:val="24"/>
        </w:rPr>
        <w:t>49</w:t>
      </w:r>
      <w:r w:rsidR="00442C74">
        <w:rPr>
          <w:rFonts w:cs="Arial"/>
          <w:noProof/>
          <w:szCs w:val="24"/>
        </w:rPr>
        <w:t>.</w:t>
      </w:r>
      <w:r w:rsidR="00442C74">
        <w:rPr>
          <w:rFonts w:cs="Arial"/>
          <w:noProof/>
          <w:szCs w:val="24"/>
        </w:rPr>
        <w:tab/>
      </w:r>
      <w:r w:rsidR="00442C74" w:rsidRPr="00491127">
        <w:rPr>
          <w:rFonts w:cs="Arial"/>
          <w:noProof/>
          <w:szCs w:val="24"/>
        </w:rPr>
        <w:t xml:space="preserve">Croft DP, Arrowsmith BJ, Bielby J, Skinner K, White E, Couzin ID, et al. Mechanisms underlying shoal composition in the Trinidadian guppy, </w:t>
      </w:r>
      <w:r w:rsidR="00442C74" w:rsidRPr="00033844">
        <w:rPr>
          <w:rFonts w:cs="Arial"/>
          <w:i/>
          <w:noProof/>
          <w:szCs w:val="24"/>
        </w:rPr>
        <w:t>Poecilia reticulata</w:t>
      </w:r>
      <w:r w:rsidR="00442C74" w:rsidRPr="00491127">
        <w:rPr>
          <w:rFonts w:cs="Arial"/>
          <w:noProof/>
          <w:szCs w:val="24"/>
        </w:rPr>
        <w:t xml:space="preserve">. </w:t>
      </w:r>
      <w:r w:rsidR="00442C74">
        <w:rPr>
          <w:rFonts w:cs="Arial"/>
          <w:noProof/>
          <w:szCs w:val="24"/>
        </w:rPr>
        <w:t>2009;3:429–38.</w:t>
      </w:r>
    </w:p>
    <w:p w14:paraId="366857F7" w14:textId="6EF6BC9F" w:rsidR="00491127" w:rsidRPr="00491127" w:rsidRDefault="0068557F" w:rsidP="00A74B71">
      <w:pPr>
        <w:widowControl w:val="0"/>
        <w:autoSpaceDE w:val="0"/>
        <w:autoSpaceDN w:val="0"/>
        <w:adjustRightInd w:val="0"/>
        <w:spacing w:after="140" w:line="480" w:lineRule="auto"/>
        <w:ind w:left="640" w:hanging="640"/>
        <w:rPr>
          <w:rFonts w:cs="Arial"/>
          <w:noProof/>
          <w:szCs w:val="24"/>
        </w:rPr>
      </w:pPr>
      <w:r>
        <w:rPr>
          <w:rFonts w:cs="Arial"/>
          <w:noProof/>
          <w:szCs w:val="24"/>
        </w:rPr>
        <w:t>50</w:t>
      </w:r>
      <w:r w:rsidR="00442C74">
        <w:rPr>
          <w:rFonts w:cs="Arial"/>
          <w:noProof/>
          <w:szCs w:val="24"/>
        </w:rPr>
        <w:t>.</w:t>
      </w:r>
      <w:r w:rsidR="00442C74">
        <w:rPr>
          <w:rFonts w:cs="Arial"/>
          <w:noProof/>
          <w:szCs w:val="24"/>
        </w:rPr>
        <w:tab/>
      </w:r>
      <w:r w:rsidR="00491127" w:rsidRPr="00491127">
        <w:rPr>
          <w:rFonts w:cs="Arial"/>
          <w:noProof/>
          <w:szCs w:val="24"/>
        </w:rPr>
        <w:t xml:space="preserve">Griffiths NW, Magurran AE. Familiarity in schooling </w:t>
      </w:r>
      <w:r w:rsidR="00033844">
        <w:rPr>
          <w:rFonts w:cs="Arial"/>
          <w:noProof/>
          <w:szCs w:val="24"/>
        </w:rPr>
        <w:t>fi</w:t>
      </w:r>
      <w:r w:rsidR="00491127" w:rsidRPr="00491127">
        <w:rPr>
          <w:rFonts w:cs="Arial"/>
          <w:noProof/>
          <w:szCs w:val="24"/>
        </w:rPr>
        <w:t xml:space="preserve">sh: how long does it take to acquire? Anim Behav. 1997;(1994):945–9. </w:t>
      </w:r>
    </w:p>
    <w:p w14:paraId="5C037BCA" w14:textId="1FF448BC" w:rsidR="00491127" w:rsidRDefault="0068557F" w:rsidP="00A74B71">
      <w:pPr>
        <w:widowControl w:val="0"/>
        <w:autoSpaceDE w:val="0"/>
        <w:autoSpaceDN w:val="0"/>
        <w:adjustRightInd w:val="0"/>
        <w:spacing w:after="140" w:line="480" w:lineRule="auto"/>
        <w:ind w:left="640" w:hanging="640"/>
        <w:rPr>
          <w:rFonts w:cs="Arial"/>
          <w:noProof/>
          <w:szCs w:val="24"/>
        </w:rPr>
      </w:pPr>
      <w:r>
        <w:rPr>
          <w:rFonts w:cs="Arial"/>
          <w:noProof/>
          <w:szCs w:val="24"/>
        </w:rPr>
        <w:t>51</w:t>
      </w:r>
      <w:r w:rsidR="00491127" w:rsidRPr="00491127">
        <w:rPr>
          <w:rFonts w:cs="Arial"/>
          <w:noProof/>
          <w:szCs w:val="24"/>
        </w:rPr>
        <w:t xml:space="preserve">. </w:t>
      </w:r>
      <w:r w:rsidR="00491127" w:rsidRPr="00491127">
        <w:rPr>
          <w:rFonts w:cs="Arial"/>
          <w:noProof/>
          <w:szCs w:val="24"/>
        </w:rPr>
        <w:tab/>
        <w:t>Day RL, MacDonald T, Brown C, Laland KN, Reader SM. Interactions between shoal size and conformity in guppy social foraging. Anim Behav. 2001</w:t>
      </w:r>
      <w:r w:rsidR="00033844">
        <w:rPr>
          <w:rFonts w:cs="Arial"/>
          <w:noProof/>
          <w:szCs w:val="24"/>
        </w:rPr>
        <w:t>;62(5):917–25.</w:t>
      </w:r>
    </w:p>
    <w:p w14:paraId="2B77375C" w14:textId="5EB6240B" w:rsidR="0068557F" w:rsidRPr="00491127" w:rsidRDefault="0068557F" w:rsidP="0068557F">
      <w:pPr>
        <w:widowControl w:val="0"/>
        <w:autoSpaceDE w:val="0"/>
        <w:autoSpaceDN w:val="0"/>
        <w:adjustRightInd w:val="0"/>
        <w:spacing w:after="140" w:line="480" w:lineRule="auto"/>
        <w:ind w:left="640" w:hanging="640"/>
        <w:rPr>
          <w:rFonts w:cs="Arial"/>
          <w:noProof/>
          <w:szCs w:val="24"/>
        </w:rPr>
      </w:pPr>
      <w:r>
        <w:rPr>
          <w:rFonts w:cs="Arial"/>
          <w:noProof/>
          <w:szCs w:val="24"/>
        </w:rPr>
        <w:t>52</w:t>
      </w:r>
      <w:r w:rsidRPr="00491127">
        <w:rPr>
          <w:rFonts w:cs="Arial"/>
          <w:noProof/>
          <w:szCs w:val="24"/>
        </w:rPr>
        <w:t xml:space="preserve">. </w:t>
      </w:r>
      <w:r w:rsidRPr="00491127">
        <w:rPr>
          <w:rFonts w:cs="Arial"/>
          <w:noProof/>
          <w:szCs w:val="24"/>
        </w:rPr>
        <w:tab/>
        <w:t>Guidelines for the treatment of animals in behavioural research and teaching. Anim Behav. 2012</w:t>
      </w:r>
      <w:r>
        <w:rPr>
          <w:rFonts w:cs="Arial"/>
          <w:noProof/>
          <w:szCs w:val="24"/>
        </w:rPr>
        <w:t>;83(1):301–9.</w:t>
      </w:r>
    </w:p>
    <w:p w14:paraId="4A19D586" w14:textId="77777777" w:rsidR="0068557F" w:rsidRPr="00491127" w:rsidRDefault="0068557F" w:rsidP="00A74B71">
      <w:pPr>
        <w:widowControl w:val="0"/>
        <w:autoSpaceDE w:val="0"/>
        <w:autoSpaceDN w:val="0"/>
        <w:adjustRightInd w:val="0"/>
        <w:spacing w:after="140" w:line="480" w:lineRule="auto"/>
        <w:ind w:left="640" w:hanging="640"/>
        <w:rPr>
          <w:rFonts w:cs="Arial"/>
          <w:noProof/>
        </w:rPr>
      </w:pPr>
    </w:p>
    <w:p w14:paraId="6C12BD75" w14:textId="15B77794" w:rsidR="00B27935" w:rsidRDefault="00B27935" w:rsidP="00A74B71">
      <w:pPr>
        <w:widowControl w:val="0"/>
        <w:autoSpaceDE w:val="0"/>
        <w:autoSpaceDN w:val="0"/>
        <w:adjustRightInd w:val="0"/>
        <w:spacing w:after="140" w:line="480" w:lineRule="auto"/>
        <w:ind w:left="640" w:hanging="640"/>
        <w:rPr>
          <w:b/>
        </w:rPr>
      </w:pPr>
      <w:r w:rsidRPr="0028204B">
        <w:rPr>
          <w:b/>
          <w:highlight w:val="yellow"/>
        </w:rPr>
        <w:fldChar w:fldCharType="end"/>
      </w:r>
      <w:r w:rsidR="00A74B71">
        <w:rPr>
          <w:b/>
        </w:rPr>
        <w:t>Figure captions</w:t>
      </w:r>
    </w:p>
    <w:p w14:paraId="27495955" w14:textId="77777777" w:rsidR="00A74B71" w:rsidRDefault="00A74B71" w:rsidP="00A74B71">
      <w:pPr>
        <w:pStyle w:val="Caption"/>
        <w:spacing w:line="480" w:lineRule="auto"/>
        <w:rPr>
          <w:b w:val="0"/>
          <w:color w:val="auto"/>
          <w:sz w:val="24"/>
          <w:szCs w:val="24"/>
        </w:rPr>
      </w:pPr>
      <w:r w:rsidRPr="0070092A">
        <w:rPr>
          <w:b w:val="0"/>
          <w:color w:val="auto"/>
          <w:sz w:val="24"/>
          <w:szCs w:val="24"/>
        </w:rPr>
        <w:t xml:space="preserve">Figure 1. Layout of experimental T-maze. The T-maze was formed by blocking the arm directly opposite the start arm with a piece of Perspex. A </w:t>
      </w:r>
      <w:proofErr w:type="spellStart"/>
      <w:r w:rsidRPr="0070092A">
        <w:rPr>
          <w:b w:val="0"/>
          <w:color w:val="auto"/>
          <w:sz w:val="24"/>
          <w:szCs w:val="24"/>
        </w:rPr>
        <w:t>reverseReverse</w:t>
      </w:r>
      <w:proofErr w:type="spellEnd"/>
      <w:r w:rsidRPr="0070092A">
        <w:rPr>
          <w:b w:val="0"/>
          <w:color w:val="auto"/>
          <w:sz w:val="24"/>
          <w:szCs w:val="24"/>
        </w:rPr>
        <w:t xml:space="preserve"> layout would be used as the T-maze for probe trials, i.e. with the Perspex blocking the training start arm.</w:t>
      </w:r>
    </w:p>
    <w:p w14:paraId="131C064D" w14:textId="0DC6D27A" w:rsidR="00606D34" w:rsidRPr="00606D34" w:rsidRDefault="00606D34" w:rsidP="00606D34">
      <w:pPr>
        <w:spacing w:line="480" w:lineRule="auto"/>
      </w:pPr>
      <w:r>
        <w:t>Figure 2. Mean learning performance of each of the experimental groups during training. Numbers next to symbols indicate the number of units comprising that data point.</w:t>
      </w:r>
      <w:r w:rsidR="001242A4">
        <w:t xml:space="preserve"> The dashed line indicates the learning criterion.</w:t>
      </w:r>
    </w:p>
    <w:p w14:paraId="1EDA6507" w14:textId="7F8661DA" w:rsidR="00A74B71" w:rsidRPr="007C4C97" w:rsidRDefault="00A74B71" w:rsidP="00A74B71">
      <w:pPr>
        <w:pStyle w:val="Caption"/>
        <w:spacing w:line="480" w:lineRule="auto"/>
        <w:rPr>
          <w:b w:val="0"/>
          <w:color w:val="auto"/>
          <w:sz w:val="24"/>
          <w:szCs w:val="24"/>
        </w:rPr>
      </w:pPr>
      <w:r w:rsidRPr="007C4C97">
        <w:rPr>
          <w:b w:val="0"/>
          <w:color w:val="auto"/>
          <w:sz w:val="24"/>
          <w:szCs w:val="24"/>
        </w:rPr>
        <w:t>Fig</w:t>
      </w:r>
      <w:r>
        <w:rPr>
          <w:b w:val="0"/>
          <w:color w:val="auto"/>
          <w:sz w:val="24"/>
          <w:szCs w:val="24"/>
        </w:rPr>
        <w:t>ure</w:t>
      </w:r>
      <w:r w:rsidR="00606D34">
        <w:rPr>
          <w:b w:val="0"/>
          <w:color w:val="auto"/>
          <w:sz w:val="24"/>
          <w:szCs w:val="24"/>
        </w:rPr>
        <w:t xml:space="preserve"> 3.</w:t>
      </w:r>
      <w:r w:rsidRPr="007C4C97">
        <w:rPr>
          <w:b w:val="0"/>
          <w:color w:val="auto"/>
          <w:sz w:val="24"/>
          <w:szCs w:val="24"/>
        </w:rPr>
        <w:t xml:space="preserve"> Boxplot showing task acquisition time for each experimental group where “</w:t>
      </w:r>
      <w:r w:rsidRPr="007C4C97">
        <w:rPr>
          <w:b w:val="0"/>
          <w:i/>
          <w:color w:val="auto"/>
          <w:sz w:val="24"/>
          <w:szCs w:val="24"/>
        </w:rPr>
        <w:t>Individual</w:t>
      </w:r>
      <w:r w:rsidRPr="007C4C97">
        <w:rPr>
          <w:b w:val="0"/>
          <w:color w:val="auto"/>
          <w:sz w:val="24"/>
          <w:szCs w:val="24"/>
        </w:rPr>
        <w:t>” represents the group of 20 individual zebrafish that formed part of a previous study. “</w:t>
      </w:r>
      <w:r w:rsidRPr="007C4C97">
        <w:rPr>
          <w:b w:val="0"/>
          <w:i/>
          <w:color w:val="auto"/>
          <w:sz w:val="24"/>
          <w:szCs w:val="24"/>
        </w:rPr>
        <w:t>Shoal</w:t>
      </w:r>
      <w:r w:rsidRPr="007C4C97">
        <w:rPr>
          <w:b w:val="0"/>
          <w:color w:val="auto"/>
          <w:sz w:val="24"/>
          <w:szCs w:val="24"/>
        </w:rPr>
        <w:t>” was the group that were trained and received probe trials as shoals, and “</w:t>
      </w:r>
      <w:r w:rsidRPr="007C4C97">
        <w:rPr>
          <w:b w:val="0"/>
          <w:i/>
          <w:color w:val="auto"/>
          <w:sz w:val="24"/>
          <w:szCs w:val="24"/>
        </w:rPr>
        <w:t>Individual Probe/Shoal Training</w:t>
      </w:r>
      <w:r w:rsidRPr="007C4C97">
        <w:rPr>
          <w:b w:val="0"/>
          <w:color w:val="auto"/>
          <w:sz w:val="24"/>
          <w:szCs w:val="24"/>
        </w:rPr>
        <w:t xml:space="preserve">” indicates the group that received all training trails as shoals but completed probe trials as individuals. </w:t>
      </w:r>
      <w:r w:rsidRPr="007C4C97">
        <w:rPr>
          <w:b w:val="0"/>
          <w:i/>
          <w:color w:val="auto"/>
          <w:sz w:val="24"/>
          <w:szCs w:val="24"/>
        </w:rPr>
        <w:t>Rectangular boxes</w:t>
      </w:r>
      <w:r w:rsidRPr="007C4C97">
        <w:rPr>
          <w:b w:val="0"/>
          <w:color w:val="auto"/>
          <w:sz w:val="24"/>
          <w:szCs w:val="24"/>
        </w:rPr>
        <w:t xml:space="preserve"> display 25</w:t>
      </w:r>
      <w:r w:rsidRPr="007C4C97">
        <w:rPr>
          <w:b w:val="0"/>
          <w:color w:val="auto"/>
          <w:sz w:val="24"/>
          <w:szCs w:val="24"/>
          <w:vertAlign w:val="superscript"/>
        </w:rPr>
        <w:t>th</w:t>
      </w:r>
      <w:r w:rsidRPr="007C4C97">
        <w:rPr>
          <w:b w:val="0"/>
          <w:color w:val="auto"/>
          <w:sz w:val="24"/>
          <w:szCs w:val="24"/>
        </w:rPr>
        <w:t xml:space="preserve"> &amp; 75</w:t>
      </w:r>
      <w:r w:rsidRPr="007C4C97">
        <w:rPr>
          <w:b w:val="0"/>
          <w:color w:val="auto"/>
          <w:sz w:val="24"/>
          <w:szCs w:val="24"/>
          <w:vertAlign w:val="superscript"/>
        </w:rPr>
        <w:t>th</w:t>
      </w:r>
      <w:r w:rsidRPr="007C4C97">
        <w:rPr>
          <w:b w:val="0"/>
          <w:color w:val="auto"/>
          <w:sz w:val="24"/>
          <w:szCs w:val="24"/>
        </w:rPr>
        <w:t xml:space="preserve"> quartiles and the median. In both the “Shoal” and the “Individual Probe/Shoal Training” groups the median was equal to the minimum value of 3. Whiskers represent the </w:t>
      </w:r>
      <w:r>
        <w:rPr>
          <w:b w:val="0"/>
          <w:color w:val="auto"/>
          <w:sz w:val="24"/>
          <w:szCs w:val="24"/>
        </w:rPr>
        <w:t>10</w:t>
      </w:r>
      <w:r w:rsidRPr="00BE2A00">
        <w:rPr>
          <w:b w:val="0"/>
          <w:color w:val="auto"/>
          <w:sz w:val="24"/>
          <w:szCs w:val="24"/>
          <w:vertAlign w:val="superscript"/>
        </w:rPr>
        <w:t>th</w:t>
      </w:r>
      <w:r>
        <w:rPr>
          <w:b w:val="0"/>
          <w:color w:val="auto"/>
          <w:sz w:val="24"/>
          <w:szCs w:val="24"/>
        </w:rPr>
        <w:t xml:space="preserve"> and </w:t>
      </w:r>
      <w:r w:rsidRPr="007C4C97">
        <w:rPr>
          <w:b w:val="0"/>
          <w:color w:val="auto"/>
          <w:sz w:val="24"/>
          <w:szCs w:val="24"/>
        </w:rPr>
        <w:t>90</w:t>
      </w:r>
      <w:r w:rsidRPr="007C4C97">
        <w:rPr>
          <w:b w:val="0"/>
          <w:color w:val="auto"/>
          <w:sz w:val="24"/>
          <w:szCs w:val="24"/>
          <w:vertAlign w:val="superscript"/>
        </w:rPr>
        <w:t>th</w:t>
      </w:r>
      <w:r w:rsidRPr="007C4C97">
        <w:rPr>
          <w:b w:val="0"/>
          <w:color w:val="auto"/>
          <w:sz w:val="24"/>
          <w:szCs w:val="24"/>
        </w:rPr>
        <w:t xml:space="preserve"> percentile of the </w:t>
      </w:r>
      <w:proofErr w:type="spellStart"/>
      <w:r w:rsidRPr="007C4C97">
        <w:rPr>
          <w:b w:val="0"/>
          <w:color w:val="auto"/>
          <w:sz w:val="24"/>
          <w:szCs w:val="24"/>
        </w:rPr>
        <w:t>data</w:t>
      </w:r>
      <w:r>
        <w:rPr>
          <w:b w:val="0"/>
          <w:color w:val="auto"/>
          <w:sz w:val="24"/>
          <w:szCs w:val="24"/>
        </w:rPr>
        <w:t>.O</w:t>
      </w:r>
      <w:r w:rsidRPr="007C4C97">
        <w:rPr>
          <w:b w:val="0"/>
          <w:color w:val="auto"/>
          <w:sz w:val="24"/>
          <w:szCs w:val="24"/>
        </w:rPr>
        <w:t>utliers</w:t>
      </w:r>
      <w:proofErr w:type="spellEnd"/>
      <w:r w:rsidRPr="007C4C97">
        <w:rPr>
          <w:b w:val="0"/>
          <w:color w:val="auto"/>
          <w:sz w:val="24"/>
          <w:szCs w:val="24"/>
        </w:rPr>
        <w:t xml:space="preserve"> outside this range are marked with </w:t>
      </w:r>
      <w:r>
        <w:rPr>
          <w:b w:val="0"/>
          <w:i/>
          <w:color w:val="auto"/>
          <w:sz w:val="24"/>
          <w:szCs w:val="24"/>
        </w:rPr>
        <w:t>circles</w:t>
      </w:r>
      <w:r w:rsidRPr="007C4C97">
        <w:rPr>
          <w:b w:val="0"/>
          <w:i/>
          <w:color w:val="auto"/>
          <w:sz w:val="24"/>
          <w:szCs w:val="24"/>
        </w:rPr>
        <w:t xml:space="preserve">. </w:t>
      </w:r>
    </w:p>
    <w:p w14:paraId="584B25B2" w14:textId="2B36ABFE" w:rsidR="00A74B71" w:rsidRPr="00A74B71" w:rsidRDefault="00606D34" w:rsidP="000C368C">
      <w:pPr>
        <w:spacing w:line="480" w:lineRule="auto"/>
      </w:pPr>
      <w:r>
        <w:t>Figure 4.</w:t>
      </w:r>
      <w:r w:rsidR="000C368C">
        <w:t xml:space="preserve"> Bar Chart showing the percentage number of times individual/shoals in each experimental group adopted either a place or a response strategy. An asterisk (*) indicates a significant difference between the two strategies for that group (P&lt;0.05).</w:t>
      </w:r>
      <w:r w:rsidR="00590E86">
        <w:t xml:space="preserve"> Numbers above bars indicate the n for that group.</w:t>
      </w:r>
    </w:p>
    <w:p w14:paraId="49FC3E10" w14:textId="61799F0C" w:rsidR="000C368C" w:rsidRDefault="000C368C" w:rsidP="000C368C">
      <w:pPr>
        <w:spacing w:line="480" w:lineRule="auto"/>
      </w:pPr>
      <w:r>
        <w:lastRenderedPageBreak/>
        <w:t>Figure 5</w:t>
      </w:r>
      <w:r w:rsidR="00606D34">
        <w:t>.</w:t>
      </w:r>
      <w:r w:rsidRPr="00832054">
        <w:t xml:space="preserve"> Number of shoals observed to be cohesive and non-cohesive on the probe trials during the second set of experiments completed. Data was availabl</w:t>
      </w:r>
      <w:r>
        <w:t>e for 18 out</w:t>
      </w:r>
      <w:r w:rsidRPr="00832054">
        <w:t xml:space="preserve"> of 20 shoals only.</w:t>
      </w:r>
    </w:p>
    <w:p w14:paraId="6FB28510" w14:textId="7CB392C8" w:rsidR="00606D34" w:rsidRPr="009A16E6" w:rsidRDefault="00606D34" w:rsidP="000C368C">
      <w:pPr>
        <w:spacing w:line="480" w:lineRule="auto"/>
      </w:pPr>
      <w:r>
        <w:t>Figure 6</w:t>
      </w:r>
      <w:r w:rsidR="00093A71">
        <w:t>.</w:t>
      </w:r>
      <w:r w:rsidR="004D451C">
        <w:t xml:space="preserve"> Bar chart showing the number of times the cohesive and </w:t>
      </w:r>
      <w:proofErr w:type="spellStart"/>
      <w:r w:rsidR="004D451C">
        <w:t>non cohesive</w:t>
      </w:r>
      <w:proofErr w:type="spellEnd"/>
      <w:r w:rsidR="004D451C">
        <w:t xml:space="preserve"> shoals adopted a place or response strategy on the probe trial.</w:t>
      </w:r>
    </w:p>
    <w:p w14:paraId="726E8A2B" w14:textId="7107A3A1" w:rsidR="00A74B71" w:rsidRPr="00937BF2" w:rsidRDefault="00937BF2" w:rsidP="00937BF2">
      <w:pPr>
        <w:widowControl w:val="0"/>
        <w:autoSpaceDE w:val="0"/>
        <w:autoSpaceDN w:val="0"/>
        <w:adjustRightInd w:val="0"/>
        <w:spacing w:after="140" w:line="480" w:lineRule="auto"/>
      </w:pPr>
      <w:r w:rsidRPr="00937BF2">
        <w:rPr>
          <w:b/>
        </w:rPr>
        <w:t>Additional file 1</w:t>
      </w:r>
      <w:r>
        <w:t xml:space="preserve">. File format: </w:t>
      </w:r>
      <w:proofErr w:type="spellStart"/>
      <w:r>
        <w:t>xlsx</w:t>
      </w:r>
      <w:proofErr w:type="spellEnd"/>
      <w:r>
        <w:t>. Raw data file. This file contains the raw data that was used in the analysis of this paper.</w:t>
      </w:r>
    </w:p>
    <w:sectPr w:rsidR="00A74B71" w:rsidRPr="00937BF2" w:rsidSect="00170302">
      <w:headerReference w:type="default" r:id="rId10"/>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716BC" w14:textId="77777777" w:rsidR="003E2188" w:rsidRDefault="003E2188" w:rsidP="00170302">
      <w:pPr>
        <w:spacing w:after="0" w:line="240" w:lineRule="auto"/>
      </w:pPr>
      <w:r>
        <w:separator/>
      </w:r>
    </w:p>
  </w:endnote>
  <w:endnote w:type="continuationSeparator" w:id="0">
    <w:p w14:paraId="4DF3A985" w14:textId="77777777" w:rsidR="003E2188" w:rsidRDefault="003E2188" w:rsidP="00170302">
      <w:pPr>
        <w:spacing w:after="0" w:line="240" w:lineRule="auto"/>
      </w:pPr>
      <w:r>
        <w:continuationSeparator/>
      </w:r>
    </w:p>
  </w:endnote>
  <w:endnote w:type="continuationNotice" w:id="1">
    <w:p w14:paraId="02B4A9B9" w14:textId="77777777" w:rsidR="003E2188" w:rsidRDefault="003E2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940807"/>
      <w:docPartObj>
        <w:docPartGallery w:val="Page Numbers (Bottom of Page)"/>
        <w:docPartUnique/>
      </w:docPartObj>
    </w:sdtPr>
    <w:sdtEndPr>
      <w:rPr>
        <w:noProof/>
      </w:rPr>
    </w:sdtEndPr>
    <w:sdtContent>
      <w:p w14:paraId="252DCDD3" w14:textId="09C43356" w:rsidR="00357ED9" w:rsidRDefault="00357ED9">
        <w:pPr>
          <w:pStyle w:val="Footer"/>
          <w:jc w:val="right"/>
        </w:pPr>
        <w:r>
          <w:fldChar w:fldCharType="begin"/>
        </w:r>
        <w:r>
          <w:instrText xml:space="preserve"> PAGE   \* MERGEFORMAT </w:instrText>
        </w:r>
        <w:r>
          <w:fldChar w:fldCharType="separate"/>
        </w:r>
        <w:r w:rsidR="00497C74">
          <w:rPr>
            <w:noProof/>
          </w:rPr>
          <w:t>24</w:t>
        </w:r>
        <w:r>
          <w:rPr>
            <w:noProof/>
          </w:rPr>
          <w:fldChar w:fldCharType="end"/>
        </w:r>
      </w:p>
    </w:sdtContent>
  </w:sdt>
  <w:p w14:paraId="693DE4AD" w14:textId="77777777" w:rsidR="00357ED9" w:rsidRDefault="0035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0BBA" w14:textId="77777777" w:rsidR="003E2188" w:rsidRDefault="003E2188" w:rsidP="00170302">
      <w:pPr>
        <w:spacing w:after="0" w:line="240" w:lineRule="auto"/>
      </w:pPr>
      <w:r>
        <w:separator/>
      </w:r>
    </w:p>
  </w:footnote>
  <w:footnote w:type="continuationSeparator" w:id="0">
    <w:p w14:paraId="621C3716" w14:textId="77777777" w:rsidR="003E2188" w:rsidRDefault="003E2188" w:rsidP="00170302">
      <w:pPr>
        <w:spacing w:after="0" w:line="240" w:lineRule="auto"/>
      </w:pPr>
      <w:r>
        <w:continuationSeparator/>
      </w:r>
    </w:p>
  </w:footnote>
  <w:footnote w:type="continuationNotice" w:id="1">
    <w:p w14:paraId="408E8066" w14:textId="77777777" w:rsidR="003E2188" w:rsidRDefault="003E21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7556" w14:textId="77777777" w:rsidR="0028204B" w:rsidRDefault="00282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5E"/>
    <w:rsid w:val="0000163A"/>
    <w:rsid w:val="000120DB"/>
    <w:rsid w:val="00012250"/>
    <w:rsid w:val="00012FFF"/>
    <w:rsid w:val="00026E33"/>
    <w:rsid w:val="000301E4"/>
    <w:rsid w:val="00033844"/>
    <w:rsid w:val="00034C68"/>
    <w:rsid w:val="00034DCA"/>
    <w:rsid w:val="00036E25"/>
    <w:rsid w:val="00045BB9"/>
    <w:rsid w:val="00047870"/>
    <w:rsid w:val="000508BC"/>
    <w:rsid w:val="000514FA"/>
    <w:rsid w:val="000644E6"/>
    <w:rsid w:val="0006463B"/>
    <w:rsid w:val="0008161C"/>
    <w:rsid w:val="00093A71"/>
    <w:rsid w:val="00093DE6"/>
    <w:rsid w:val="0009495D"/>
    <w:rsid w:val="000A68CB"/>
    <w:rsid w:val="000C368C"/>
    <w:rsid w:val="000D57CC"/>
    <w:rsid w:val="000E0759"/>
    <w:rsid w:val="000F2328"/>
    <w:rsid w:val="000F7890"/>
    <w:rsid w:val="000F7C24"/>
    <w:rsid w:val="00102440"/>
    <w:rsid w:val="00106A7D"/>
    <w:rsid w:val="001104D2"/>
    <w:rsid w:val="00111E95"/>
    <w:rsid w:val="00113483"/>
    <w:rsid w:val="00115025"/>
    <w:rsid w:val="00115281"/>
    <w:rsid w:val="00115510"/>
    <w:rsid w:val="00120BE0"/>
    <w:rsid w:val="001242A4"/>
    <w:rsid w:val="0012431C"/>
    <w:rsid w:val="00130B00"/>
    <w:rsid w:val="001346EA"/>
    <w:rsid w:val="00147462"/>
    <w:rsid w:val="001522A6"/>
    <w:rsid w:val="00156CDB"/>
    <w:rsid w:val="00165C2A"/>
    <w:rsid w:val="001667CE"/>
    <w:rsid w:val="00170302"/>
    <w:rsid w:val="001743C1"/>
    <w:rsid w:val="001768F0"/>
    <w:rsid w:val="00177D5E"/>
    <w:rsid w:val="001814AF"/>
    <w:rsid w:val="0019111B"/>
    <w:rsid w:val="00193DA3"/>
    <w:rsid w:val="00194034"/>
    <w:rsid w:val="001A07EE"/>
    <w:rsid w:val="001A6289"/>
    <w:rsid w:val="001A779D"/>
    <w:rsid w:val="001B3BBC"/>
    <w:rsid w:val="001B632F"/>
    <w:rsid w:val="001C0529"/>
    <w:rsid w:val="001C3F0B"/>
    <w:rsid w:val="001C69DE"/>
    <w:rsid w:val="001D1EC5"/>
    <w:rsid w:val="001D3EF7"/>
    <w:rsid w:val="001D4BB1"/>
    <w:rsid w:val="001D4DC1"/>
    <w:rsid w:val="001D6BD8"/>
    <w:rsid w:val="001E1B40"/>
    <w:rsid w:val="001E7AB4"/>
    <w:rsid w:val="001F02A2"/>
    <w:rsid w:val="001F2C37"/>
    <w:rsid w:val="001F4DD1"/>
    <w:rsid w:val="001F78F7"/>
    <w:rsid w:val="002006CF"/>
    <w:rsid w:val="00216C98"/>
    <w:rsid w:val="00220AB2"/>
    <w:rsid w:val="00224905"/>
    <w:rsid w:val="002251F5"/>
    <w:rsid w:val="00225341"/>
    <w:rsid w:val="00232DC0"/>
    <w:rsid w:val="00234097"/>
    <w:rsid w:val="00234B83"/>
    <w:rsid w:val="00240BE5"/>
    <w:rsid w:val="00240E98"/>
    <w:rsid w:val="0024782D"/>
    <w:rsid w:val="00257ABC"/>
    <w:rsid w:val="00260322"/>
    <w:rsid w:val="00271DF5"/>
    <w:rsid w:val="00277828"/>
    <w:rsid w:val="0028204B"/>
    <w:rsid w:val="00282DBF"/>
    <w:rsid w:val="00297D78"/>
    <w:rsid w:val="00297DFF"/>
    <w:rsid w:val="002A1878"/>
    <w:rsid w:val="002A3430"/>
    <w:rsid w:val="002A3F61"/>
    <w:rsid w:val="002A7F83"/>
    <w:rsid w:val="002B04F3"/>
    <w:rsid w:val="002B2EFB"/>
    <w:rsid w:val="002B3B77"/>
    <w:rsid w:val="002B5BA8"/>
    <w:rsid w:val="002C3F28"/>
    <w:rsid w:val="002D2569"/>
    <w:rsid w:val="002D6442"/>
    <w:rsid w:val="002E196C"/>
    <w:rsid w:val="003120C7"/>
    <w:rsid w:val="00316971"/>
    <w:rsid w:val="003367AA"/>
    <w:rsid w:val="0034546F"/>
    <w:rsid w:val="003510F8"/>
    <w:rsid w:val="003513CC"/>
    <w:rsid w:val="003523C6"/>
    <w:rsid w:val="0035583A"/>
    <w:rsid w:val="00357ED9"/>
    <w:rsid w:val="00360362"/>
    <w:rsid w:val="00360439"/>
    <w:rsid w:val="0036406D"/>
    <w:rsid w:val="003731B6"/>
    <w:rsid w:val="00373662"/>
    <w:rsid w:val="00375FB2"/>
    <w:rsid w:val="00376218"/>
    <w:rsid w:val="00386596"/>
    <w:rsid w:val="003874E0"/>
    <w:rsid w:val="003A6B48"/>
    <w:rsid w:val="003A6F92"/>
    <w:rsid w:val="003B585B"/>
    <w:rsid w:val="003C0AEF"/>
    <w:rsid w:val="003C1AAF"/>
    <w:rsid w:val="003C5168"/>
    <w:rsid w:val="003D0A86"/>
    <w:rsid w:val="003D5FE0"/>
    <w:rsid w:val="003E08C4"/>
    <w:rsid w:val="003E0FF6"/>
    <w:rsid w:val="003E2188"/>
    <w:rsid w:val="003E5C12"/>
    <w:rsid w:val="003F29F8"/>
    <w:rsid w:val="003F2CFE"/>
    <w:rsid w:val="003F5EBD"/>
    <w:rsid w:val="003F6D61"/>
    <w:rsid w:val="00400A4F"/>
    <w:rsid w:val="00410C48"/>
    <w:rsid w:val="00414468"/>
    <w:rsid w:val="00417F76"/>
    <w:rsid w:val="0042446B"/>
    <w:rsid w:val="004264AA"/>
    <w:rsid w:val="00442C74"/>
    <w:rsid w:val="004463D6"/>
    <w:rsid w:val="00447DA0"/>
    <w:rsid w:val="004503E7"/>
    <w:rsid w:val="00452190"/>
    <w:rsid w:val="00460E58"/>
    <w:rsid w:val="004645F8"/>
    <w:rsid w:val="0046479A"/>
    <w:rsid w:val="00470FE9"/>
    <w:rsid w:val="00475B20"/>
    <w:rsid w:val="00482CE1"/>
    <w:rsid w:val="0048531A"/>
    <w:rsid w:val="00486A7E"/>
    <w:rsid w:val="00487022"/>
    <w:rsid w:val="00491127"/>
    <w:rsid w:val="00496282"/>
    <w:rsid w:val="00497C74"/>
    <w:rsid w:val="004A01BD"/>
    <w:rsid w:val="004A16A1"/>
    <w:rsid w:val="004A386B"/>
    <w:rsid w:val="004A5121"/>
    <w:rsid w:val="004A7F50"/>
    <w:rsid w:val="004B0141"/>
    <w:rsid w:val="004B1C5C"/>
    <w:rsid w:val="004B2F06"/>
    <w:rsid w:val="004C6701"/>
    <w:rsid w:val="004D23E4"/>
    <w:rsid w:val="004D451C"/>
    <w:rsid w:val="004D47CB"/>
    <w:rsid w:val="004F42A2"/>
    <w:rsid w:val="004F472A"/>
    <w:rsid w:val="00506F6F"/>
    <w:rsid w:val="005228A4"/>
    <w:rsid w:val="00524401"/>
    <w:rsid w:val="00532CB2"/>
    <w:rsid w:val="00535006"/>
    <w:rsid w:val="00542F93"/>
    <w:rsid w:val="00544A61"/>
    <w:rsid w:val="0055025A"/>
    <w:rsid w:val="00556445"/>
    <w:rsid w:val="00556C48"/>
    <w:rsid w:val="0057348C"/>
    <w:rsid w:val="00573CAF"/>
    <w:rsid w:val="005819A5"/>
    <w:rsid w:val="00587EC2"/>
    <w:rsid w:val="00590E86"/>
    <w:rsid w:val="005A30F5"/>
    <w:rsid w:val="005B0A86"/>
    <w:rsid w:val="005C1571"/>
    <w:rsid w:val="005C637E"/>
    <w:rsid w:val="005D4BAF"/>
    <w:rsid w:val="005E2364"/>
    <w:rsid w:val="005E2611"/>
    <w:rsid w:val="005E5439"/>
    <w:rsid w:val="006026AB"/>
    <w:rsid w:val="0060480F"/>
    <w:rsid w:val="006057C1"/>
    <w:rsid w:val="00606D34"/>
    <w:rsid w:val="00612111"/>
    <w:rsid w:val="00616C14"/>
    <w:rsid w:val="0063251C"/>
    <w:rsid w:val="006368A4"/>
    <w:rsid w:val="00642A12"/>
    <w:rsid w:val="00651121"/>
    <w:rsid w:val="006536AB"/>
    <w:rsid w:val="00660FF8"/>
    <w:rsid w:val="00665146"/>
    <w:rsid w:val="00670585"/>
    <w:rsid w:val="006714A8"/>
    <w:rsid w:val="00675F99"/>
    <w:rsid w:val="006826CA"/>
    <w:rsid w:val="00682990"/>
    <w:rsid w:val="0068557F"/>
    <w:rsid w:val="00690549"/>
    <w:rsid w:val="00691AD7"/>
    <w:rsid w:val="006942D8"/>
    <w:rsid w:val="006A508C"/>
    <w:rsid w:val="006A5A9A"/>
    <w:rsid w:val="006A61C2"/>
    <w:rsid w:val="006B6C4A"/>
    <w:rsid w:val="006C406F"/>
    <w:rsid w:val="006C5E2B"/>
    <w:rsid w:val="006D0EE3"/>
    <w:rsid w:val="006F3963"/>
    <w:rsid w:val="006F3D0E"/>
    <w:rsid w:val="00700714"/>
    <w:rsid w:val="0070092A"/>
    <w:rsid w:val="00702F71"/>
    <w:rsid w:val="00716E29"/>
    <w:rsid w:val="007210D3"/>
    <w:rsid w:val="00722E9D"/>
    <w:rsid w:val="00722F24"/>
    <w:rsid w:val="0073166C"/>
    <w:rsid w:val="00734E6C"/>
    <w:rsid w:val="00744435"/>
    <w:rsid w:val="00745392"/>
    <w:rsid w:val="007473C3"/>
    <w:rsid w:val="00751D2C"/>
    <w:rsid w:val="00751E5C"/>
    <w:rsid w:val="0075204A"/>
    <w:rsid w:val="007522FA"/>
    <w:rsid w:val="007526A3"/>
    <w:rsid w:val="00754F5B"/>
    <w:rsid w:val="007625A7"/>
    <w:rsid w:val="00766A10"/>
    <w:rsid w:val="007717B1"/>
    <w:rsid w:val="00777F87"/>
    <w:rsid w:val="0078479B"/>
    <w:rsid w:val="007857C0"/>
    <w:rsid w:val="007863B9"/>
    <w:rsid w:val="0079126A"/>
    <w:rsid w:val="007A432C"/>
    <w:rsid w:val="007B2304"/>
    <w:rsid w:val="007C4C97"/>
    <w:rsid w:val="007C59F1"/>
    <w:rsid w:val="007C7D26"/>
    <w:rsid w:val="007D4B7E"/>
    <w:rsid w:val="007D5B3F"/>
    <w:rsid w:val="007E1426"/>
    <w:rsid w:val="007E29DA"/>
    <w:rsid w:val="007F35B7"/>
    <w:rsid w:val="00801A93"/>
    <w:rsid w:val="00811797"/>
    <w:rsid w:val="0081745B"/>
    <w:rsid w:val="00820C27"/>
    <w:rsid w:val="00832054"/>
    <w:rsid w:val="00837D14"/>
    <w:rsid w:val="0084359E"/>
    <w:rsid w:val="00850B06"/>
    <w:rsid w:val="008544FB"/>
    <w:rsid w:val="00854FE9"/>
    <w:rsid w:val="00855312"/>
    <w:rsid w:val="00855652"/>
    <w:rsid w:val="00860F19"/>
    <w:rsid w:val="00870FB2"/>
    <w:rsid w:val="008721C7"/>
    <w:rsid w:val="008746DE"/>
    <w:rsid w:val="008747A3"/>
    <w:rsid w:val="00883765"/>
    <w:rsid w:val="00892090"/>
    <w:rsid w:val="008969E5"/>
    <w:rsid w:val="0089763D"/>
    <w:rsid w:val="008976B6"/>
    <w:rsid w:val="008A6253"/>
    <w:rsid w:val="008B5BAB"/>
    <w:rsid w:val="008B6213"/>
    <w:rsid w:val="008C074D"/>
    <w:rsid w:val="008C0F11"/>
    <w:rsid w:val="008C491F"/>
    <w:rsid w:val="008E484E"/>
    <w:rsid w:val="008F3C24"/>
    <w:rsid w:val="008F6320"/>
    <w:rsid w:val="00922E69"/>
    <w:rsid w:val="00925836"/>
    <w:rsid w:val="009320D9"/>
    <w:rsid w:val="0093285A"/>
    <w:rsid w:val="00932F58"/>
    <w:rsid w:val="00937BF2"/>
    <w:rsid w:val="009459E4"/>
    <w:rsid w:val="009550AD"/>
    <w:rsid w:val="00957D6C"/>
    <w:rsid w:val="0096393F"/>
    <w:rsid w:val="009741C1"/>
    <w:rsid w:val="009807EB"/>
    <w:rsid w:val="00980C1E"/>
    <w:rsid w:val="009A16E6"/>
    <w:rsid w:val="009B6C1C"/>
    <w:rsid w:val="009C2DBA"/>
    <w:rsid w:val="009C74EE"/>
    <w:rsid w:val="009D1903"/>
    <w:rsid w:val="009D2A00"/>
    <w:rsid w:val="009E07A7"/>
    <w:rsid w:val="009E3433"/>
    <w:rsid w:val="009E345B"/>
    <w:rsid w:val="009E4141"/>
    <w:rsid w:val="009E6F8F"/>
    <w:rsid w:val="00A036E2"/>
    <w:rsid w:val="00A158FF"/>
    <w:rsid w:val="00A16F67"/>
    <w:rsid w:val="00A350B9"/>
    <w:rsid w:val="00A37FD3"/>
    <w:rsid w:val="00A47085"/>
    <w:rsid w:val="00A5402C"/>
    <w:rsid w:val="00A55213"/>
    <w:rsid w:val="00A5530A"/>
    <w:rsid w:val="00A71F4A"/>
    <w:rsid w:val="00A74B71"/>
    <w:rsid w:val="00A75485"/>
    <w:rsid w:val="00A81C82"/>
    <w:rsid w:val="00A9391F"/>
    <w:rsid w:val="00A97F5F"/>
    <w:rsid w:val="00AA0FAC"/>
    <w:rsid w:val="00AA3009"/>
    <w:rsid w:val="00AA3209"/>
    <w:rsid w:val="00AB26F7"/>
    <w:rsid w:val="00AB2C80"/>
    <w:rsid w:val="00AB3B18"/>
    <w:rsid w:val="00AB7DDF"/>
    <w:rsid w:val="00AC005B"/>
    <w:rsid w:val="00AC1814"/>
    <w:rsid w:val="00AC5298"/>
    <w:rsid w:val="00AD1E77"/>
    <w:rsid w:val="00AD3943"/>
    <w:rsid w:val="00AE253E"/>
    <w:rsid w:val="00AE4D69"/>
    <w:rsid w:val="00AE77F3"/>
    <w:rsid w:val="00AF31C1"/>
    <w:rsid w:val="00B02C0C"/>
    <w:rsid w:val="00B07809"/>
    <w:rsid w:val="00B14998"/>
    <w:rsid w:val="00B262F7"/>
    <w:rsid w:val="00B27935"/>
    <w:rsid w:val="00B301CB"/>
    <w:rsid w:val="00B322C7"/>
    <w:rsid w:val="00B407A2"/>
    <w:rsid w:val="00B44071"/>
    <w:rsid w:val="00B45C7D"/>
    <w:rsid w:val="00B46990"/>
    <w:rsid w:val="00B474B4"/>
    <w:rsid w:val="00B47F90"/>
    <w:rsid w:val="00B54F72"/>
    <w:rsid w:val="00B67D4E"/>
    <w:rsid w:val="00B74207"/>
    <w:rsid w:val="00B74F73"/>
    <w:rsid w:val="00B767B6"/>
    <w:rsid w:val="00B76ED5"/>
    <w:rsid w:val="00B9562C"/>
    <w:rsid w:val="00BA586A"/>
    <w:rsid w:val="00BB2442"/>
    <w:rsid w:val="00BB3B1E"/>
    <w:rsid w:val="00BC5743"/>
    <w:rsid w:val="00BC5A3E"/>
    <w:rsid w:val="00BD0DAE"/>
    <w:rsid w:val="00BE2A00"/>
    <w:rsid w:val="00BE38FD"/>
    <w:rsid w:val="00BF0994"/>
    <w:rsid w:val="00BF154D"/>
    <w:rsid w:val="00BF3179"/>
    <w:rsid w:val="00BF7702"/>
    <w:rsid w:val="00C144ED"/>
    <w:rsid w:val="00C22D7D"/>
    <w:rsid w:val="00C26BA6"/>
    <w:rsid w:val="00C35A96"/>
    <w:rsid w:val="00C42198"/>
    <w:rsid w:val="00C45B96"/>
    <w:rsid w:val="00C468D2"/>
    <w:rsid w:val="00C53F83"/>
    <w:rsid w:val="00C60199"/>
    <w:rsid w:val="00C60FB9"/>
    <w:rsid w:val="00C63791"/>
    <w:rsid w:val="00C65B49"/>
    <w:rsid w:val="00C67B1B"/>
    <w:rsid w:val="00C70904"/>
    <w:rsid w:val="00C76318"/>
    <w:rsid w:val="00C82D64"/>
    <w:rsid w:val="00CA1877"/>
    <w:rsid w:val="00CA3B61"/>
    <w:rsid w:val="00CB4F13"/>
    <w:rsid w:val="00CC1053"/>
    <w:rsid w:val="00CC5A00"/>
    <w:rsid w:val="00CE0EC1"/>
    <w:rsid w:val="00CF2613"/>
    <w:rsid w:val="00CF6E1B"/>
    <w:rsid w:val="00D16531"/>
    <w:rsid w:val="00D203EE"/>
    <w:rsid w:val="00D2272D"/>
    <w:rsid w:val="00D32ECC"/>
    <w:rsid w:val="00D33231"/>
    <w:rsid w:val="00D44889"/>
    <w:rsid w:val="00D4625E"/>
    <w:rsid w:val="00D4640A"/>
    <w:rsid w:val="00D47C1E"/>
    <w:rsid w:val="00D5392A"/>
    <w:rsid w:val="00D53C9E"/>
    <w:rsid w:val="00D65C58"/>
    <w:rsid w:val="00D67EF4"/>
    <w:rsid w:val="00D73C66"/>
    <w:rsid w:val="00D74196"/>
    <w:rsid w:val="00D80DF4"/>
    <w:rsid w:val="00D85551"/>
    <w:rsid w:val="00D85F62"/>
    <w:rsid w:val="00D92600"/>
    <w:rsid w:val="00DA07C4"/>
    <w:rsid w:val="00DA62B0"/>
    <w:rsid w:val="00DA69C6"/>
    <w:rsid w:val="00DC11F4"/>
    <w:rsid w:val="00DD0C30"/>
    <w:rsid w:val="00DE1A99"/>
    <w:rsid w:val="00DE6496"/>
    <w:rsid w:val="00DE67D0"/>
    <w:rsid w:val="00E01027"/>
    <w:rsid w:val="00E07371"/>
    <w:rsid w:val="00E07566"/>
    <w:rsid w:val="00E079A9"/>
    <w:rsid w:val="00E100EB"/>
    <w:rsid w:val="00E14533"/>
    <w:rsid w:val="00E16101"/>
    <w:rsid w:val="00E2148B"/>
    <w:rsid w:val="00E31896"/>
    <w:rsid w:val="00E31A5A"/>
    <w:rsid w:val="00E4252D"/>
    <w:rsid w:val="00E4454C"/>
    <w:rsid w:val="00E46106"/>
    <w:rsid w:val="00E55726"/>
    <w:rsid w:val="00E575A5"/>
    <w:rsid w:val="00E60A81"/>
    <w:rsid w:val="00E60AC4"/>
    <w:rsid w:val="00E74CD8"/>
    <w:rsid w:val="00E827B9"/>
    <w:rsid w:val="00E97F6B"/>
    <w:rsid w:val="00EA1FF3"/>
    <w:rsid w:val="00EA3FFF"/>
    <w:rsid w:val="00EA447A"/>
    <w:rsid w:val="00EA4DA5"/>
    <w:rsid w:val="00EB0BD3"/>
    <w:rsid w:val="00EB293A"/>
    <w:rsid w:val="00EB53CC"/>
    <w:rsid w:val="00EB66EA"/>
    <w:rsid w:val="00EB7EBF"/>
    <w:rsid w:val="00EC69FC"/>
    <w:rsid w:val="00ED309C"/>
    <w:rsid w:val="00EE246F"/>
    <w:rsid w:val="00EF0BE9"/>
    <w:rsid w:val="00EF3177"/>
    <w:rsid w:val="00F0245E"/>
    <w:rsid w:val="00F040B6"/>
    <w:rsid w:val="00F06B7A"/>
    <w:rsid w:val="00F109AC"/>
    <w:rsid w:val="00F11AF7"/>
    <w:rsid w:val="00F16109"/>
    <w:rsid w:val="00F243A1"/>
    <w:rsid w:val="00F40554"/>
    <w:rsid w:val="00F4312E"/>
    <w:rsid w:val="00F437BB"/>
    <w:rsid w:val="00F46005"/>
    <w:rsid w:val="00F51265"/>
    <w:rsid w:val="00F55F02"/>
    <w:rsid w:val="00F67F85"/>
    <w:rsid w:val="00F74DDB"/>
    <w:rsid w:val="00F77000"/>
    <w:rsid w:val="00F85F72"/>
    <w:rsid w:val="00F90C38"/>
    <w:rsid w:val="00F96A08"/>
    <w:rsid w:val="00FA28C1"/>
    <w:rsid w:val="00FB7883"/>
    <w:rsid w:val="00FD591E"/>
    <w:rsid w:val="00FE11AE"/>
    <w:rsid w:val="00FE40A0"/>
    <w:rsid w:val="00FE4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04C77"/>
  <w15:docId w15:val="{1D54A85C-5035-4167-9259-BBA871B6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935"/>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C42198"/>
    <w:rPr>
      <w:color w:val="0000FF" w:themeColor="hyperlink"/>
      <w:u w:val="single"/>
    </w:rPr>
  </w:style>
  <w:style w:type="paragraph" w:styleId="Caption">
    <w:name w:val="caption"/>
    <w:basedOn w:val="Normal"/>
    <w:next w:val="Normal"/>
    <w:uiPriority w:val="35"/>
    <w:unhideWhenUsed/>
    <w:qFormat/>
    <w:rsid w:val="00C4219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4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98"/>
    <w:rPr>
      <w:rFonts w:ascii="Tahoma" w:hAnsi="Tahoma" w:cs="Tahoma"/>
      <w:sz w:val="16"/>
      <w:szCs w:val="16"/>
    </w:rPr>
  </w:style>
  <w:style w:type="character" w:styleId="LineNumber">
    <w:name w:val="line number"/>
    <w:basedOn w:val="DefaultParagraphFont"/>
    <w:uiPriority w:val="99"/>
    <w:semiHidden/>
    <w:unhideWhenUsed/>
    <w:rsid w:val="00170302"/>
  </w:style>
  <w:style w:type="paragraph" w:styleId="Header">
    <w:name w:val="header"/>
    <w:basedOn w:val="Normal"/>
    <w:link w:val="HeaderChar"/>
    <w:uiPriority w:val="99"/>
    <w:unhideWhenUsed/>
    <w:rsid w:val="0017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302"/>
  </w:style>
  <w:style w:type="paragraph" w:styleId="Footer">
    <w:name w:val="footer"/>
    <w:basedOn w:val="Normal"/>
    <w:link w:val="FooterChar"/>
    <w:uiPriority w:val="99"/>
    <w:unhideWhenUsed/>
    <w:rsid w:val="0017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302"/>
  </w:style>
  <w:style w:type="character" w:styleId="CommentReference">
    <w:name w:val="annotation reference"/>
    <w:basedOn w:val="DefaultParagraphFont"/>
    <w:uiPriority w:val="99"/>
    <w:semiHidden/>
    <w:unhideWhenUsed/>
    <w:rsid w:val="000508BC"/>
    <w:rPr>
      <w:sz w:val="18"/>
      <w:szCs w:val="18"/>
    </w:rPr>
  </w:style>
  <w:style w:type="paragraph" w:styleId="CommentText">
    <w:name w:val="annotation text"/>
    <w:basedOn w:val="Normal"/>
    <w:link w:val="CommentTextChar"/>
    <w:uiPriority w:val="99"/>
    <w:semiHidden/>
    <w:unhideWhenUsed/>
    <w:rsid w:val="000508BC"/>
    <w:pPr>
      <w:spacing w:line="240" w:lineRule="auto"/>
    </w:pPr>
    <w:rPr>
      <w:szCs w:val="24"/>
    </w:rPr>
  </w:style>
  <w:style w:type="character" w:customStyle="1" w:styleId="CommentTextChar">
    <w:name w:val="Comment Text Char"/>
    <w:basedOn w:val="DefaultParagraphFont"/>
    <w:link w:val="CommentText"/>
    <w:uiPriority w:val="99"/>
    <w:semiHidden/>
    <w:rsid w:val="000508BC"/>
    <w:rPr>
      <w:szCs w:val="24"/>
    </w:rPr>
  </w:style>
  <w:style w:type="paragraph" w:styleId="CommentSubject">
    <w:name w:val="annotation subject"/>
    <w:basedOn w:val="CommentText"/>
    <w:next w:val="CommentText"/>
    <w:link w:val="CommentSubjectChar"/>
    <w:uiPriority w:val="99"/>
    <w:semiHidden/>
    <w:unhideWhenUsed/>
    <w:rsid w:val="000508BC"/>
    <w:rPr>
      <w:b/>
      <w:bCs/>
      <w:sz w:val="20"/>
      <w:szCs w:val="20"/>
    </w:rPr>
  </w:style>
  <w:style w:type="character" w:customStyle="1" w:styleId="CommentSubjectChar">
    <w:name w:val="Comment Subject Char"/>
    <w:basedOn w:val="CommentTextChar"/>
    <w:link w:val="CommentSubject"/>
    <w:uiPriority w:val="99"/>
    <w:semiHidden/>
    <w:rsid w:val="000508BC"/>
    <w:rPr>
      <w:b/>
      <w:bCs/>
      <w:sz w:val="20"/>
      <w:szCs w:val="20"/>
    </w:rPr>
  </w:style>
  <w:style w:type="paragraph" w:styleId="Revision">
    <w:name w:val="Revision"/>
    <w:hidden/>
    <w:uiPriority w:val="99"/>
    <w:semiHidden/>
    <w:rsid w:val="00F4312E"/>
    <w:pPr>
      <w:spacing w:after="0" w:line="240" w:lineRule="auto"/>
    </w:pPr>
  </w:style>
  <w:style w:type="character" w:styleId="Emphasis">
    <w:name w:val="Emphasis"/>
    <w:basedOn w:val="DefaultParagraphFont"/>
    <w:uiPriority w:val="20"/>
    <w:qFormat/>
    <w:rsid w:val="001768F0"/>
    <w:rPr>
      <w:i/>
      <w:iCs/>
    </w:rPr>
  </w:style>
  <w:style w:type="character" w:styleId="Strong">
    <w:name w:val="Strong"/>
    <w:basedOn w:val="DefaultParagraphFont"/>
    <w:uiPriority w:val="22"/>
    <w:qFormat/>
    <w:rsid w:val="001768F0"/>
    <w:rPr>
      <w:b/>
      <w:bCs/>
    </w:rPr>
  </w:style>
  <w:style w:type="paragraph" w:styleId="FootnoteText">
    <w:name w:val="footnote text"/>
    <w:basedOn w:val="Normal"/>
    <w:link w:val="FootnoteTextChar"/>
    <w:uiPriority w:val="99"/>
    <w:semiHidden/>
    <w:unhideWhenUsed/>
    <w:rsid w:val="008C4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91F"/>
    <w:rPr>
      <w:sz w:val="20"/>
      <w:szCs w:val="20"/>
    </w:rPr>
  </w:style>
  <w:style w:type="character" w:styleId="FootnoteReference">
    <w:name w:val="footnote reference"/>
    <w:basedOn w:val="DefaultParagraphFont"/>
    <w:uiPriority w:val="99"/>
    <w:semiHidden/>
    <w:unhideWhenUsed/>
    <w:rsid w:val="008C4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689">
      <w:bodyDiv w:val="1"/>
      <w:marLeft w:val="0"/>
      <w:marRight w:val="0"/>
      <w:marTop w:val="0"/>
      <w:marBottom w:val="0"/>
      <w:divBdr>
        <w:top w:val="none" w:sz="0" w:space="0" w:color="auto"/>
        <w:left w:val="none" w:sz="0" w:space="0" w:color="auto"/>
        <w:bottom w:val="none" w:sz="0" w:space="0" w:color="auto"/>
        <w:right w:val="none" w:sz="0" w:space="0" w:color="auto"/>
      </w:divBdr>
      <w:divsChild>
        <w:div w:id="316810477">
          <w:marLeft w:val="0"/>
          <w:marRight w:val="0"/>
          <w:marTop w:val="0"/>
          <w:marBottom w:val="0"/>
          <w:divBdr>
            <w:top w:val="none" w:sz="0" w:space="0" w:color="auto"/>
            <w:left w:val="none" w:sz="0" w:space="0" w:color="auto"/>
            <w:bottom w:val="none" w:sz="0" w:space="0" w:color="auto"/>
            <w:right w:val="none" w:sz="0" w:space="0" w:color="auto"/>
          </w:divBdr>
          <w:divsChild>
            <w:div w:id="573396846">
              <w:marLeft w:val="0"/>
              <w:marRight w:val="0"/>
              <w:marTop w:val="0"/>
              <w:marBottom w:val="0"/>
              <w:divBdr>
                <w:top w:val="none" w:sz="0" w:space="0" w:color="auto"/>
                <w:left w:val="none" w:sz="0" w:space="0" w:color="auto"/>
                <w:bottom w:val="none" w:sz="0" w:space="0" w:color="auto"/>
                <w:right w:val="none" w:sz="0" w:space="0" w:color="auto"/>
              </w:divBdr>
              <w:divsChild>
                <w:div w:id="2098096354">
                  <w:marLeft w:val="0"/>
                  <w:marRight w:val="0"/>
                  <w:marTop w:val="0"/>
                  <w:marBottom w:val="0"/>
                  <w:divBdr>
                    <w:top w:val="none" w:sz="0" w:space="0" w:color="auto"/>
                    <w:left w:val="none" w:sz="0" w:space="0" w:color="auto"/>
                    <w:bottom w:val="none" w:sz="0" w:space="0" w:color="auto"/>
                    <w:right w:val="none" w:sz="0" w:space="0" w:color="auto"/>
                  </w:divBdr>
                  <w:divsChild>
                    <w:div w:id="1790779710">
                      <w:marLeft w:val="0"/>
                      <w:marRight w:val="0"/>
                      <w:marTop w:val="0"/>
                      <w:marBottom w:val="0"/>
                      <w:divBdr>
                        <w:top w:val="none" w:sz="0" w:space="0" w:color="auto"/>
                        <w:left w:val="none" w:sz="0" w:space="0" w:color="auto"/>
                        <w:bottom w:val="none" w:sz="0" w:space="0" w:color="auto"/>
                        <w:right w:val="none" w:sz="0" w:space="0" w:color="auto"/>
                      </w:divBdr>
                      <w:divsChild>
                        <w:div w:id="332300130">
                          <w:marLeft w:val="0"/>
                          <w:marRight w:val="0"/>
                          <w:marTop w:val="0"/>
                          <w:marBottom w:val="0"/>
                          <w:divBdr>
                            <w:top w:val="none" w:sz="0" w:space="0" w:color="auto"/>
                            <w:left w:val="none" w:sz="0" w:space="0" w:color="auto"/>
                            <w:bottom w:val="none" w:sz="0" w:space="0" w:color="auto"/>
                            <w:right w:val="none" w:sz="0" w:space="0" w:color="auto"/>
                          </w:divBdr>
                          <w:divsChild>
                            <w:div w:id="668992570">
                              <w:marLeft w:val="0"/>
                              <w:marRight w:val="0"/>
                              <w:marTop w:val="0"/>
                              <w:marBottom w:val="0"/>
                              <w:divBdr>
                                <w:top w:val="none" w:sz="0" w:space="0" w:color="auto"/>
                                <w:left w:val="none" w:sz="0" w:space="0" w:color="auto"/>
                                <w:bottom w:val="none" w:sz="0" w:space="0" w:color="auto"/>
                                <w:right w:val="none" w:sz="0" w:space="0" w:color="auto"/>
                              </w:divBdr>
                              <w:divsChild>
                                <w:div w:id="31268035">
                                  <w:marLeft w:val="0"/>
                                  <w:marRight w:val="0"/>
                                  <w:marTop w:val="0"/>
                                  <w:marBottom w:val="0"/>
                                  <w:divBdr>
                                    <w:top w:val="none" w:sz="0" w:space="0" w:color="auto"/>
                                    <w:left w:val="none" w:sz="0" w:space="0" w:color="auto"/>
                                    <w:bottom w:val="none" w:sz="0" w:space="0" w:color="auto"/>
                                    <w:right w:val="none" w:sz="0" w:space="0" w:color="auto"/>
                                  </w:divBdr>
                                  <w:divsChild>
                                    <w:div w:id="31813605">
                                      <w:marLeft w:val="0"/>
                                      <w:marRight w:val="0"/>
                                      <w:marTop w:val="0"/>
                                      <w:marBottom w:val="0"/>
                                      <w:divBdr>
                                        <w:top w:val="none" w:sz="0" w:space="0" w:color="auto"/>
                                        <w:left w:val="none" w:sz="0" w:space="0" w:color="auto"/>
                                        <w:bottom w:val="none" w:sz="0" w:space="0" w:color="auto"/>
                                        <w:right w:val="none" w:sz="0" w:space="0" w:color="auto"/>
                                      </w:divBdr>
                                      <w:divsChild>
                                        <w:div w:id="154348384">
                                          <w:marLeft w:val="0"/>
                                          <w:marRight w:val="0"/>
                                          <w:marTop w:val="0"/>
                                          <w:marBottom w:val="0"/>
                                          <w:divBdr>
                                            <w:top w:val="none" w:sz="0" w:space="0" w:color="auto"/>
                                            <w:left w:val="none" w:sz="0" w:space="0" w:color="auto"/>
                                            <w:bottom w:val="none" w:sz="0" w:space="0" w:color="auto"/>
                                            <w:right w:val="none" w:sz="0" w:space="0" w:color="auto"/>
                                          </w:divBdr>
                                          <w:divsChild>
                                            <w:div w:id="153569561">
                                              <w:marLeft w:val="0"/>
                                              <w:marRight w:val="0"/>
                                              <w:marTop w:val="0"/>
                                              <w:marBottom w:val="0"/>
                                              <w:divBdr>
                                                <w:top w:val="none" w:sz="0" w:space="0" w:color="auto"/>
                                                <w:left w:val="none" w:sz="0" w:space="0" w:color="auto"/>
                                                <w:bottom w:val="none" w:sz="0" w:space="0" w:color="auto"/>
                                                <w:right w:val="none" w:sz="0" w:space="0" w:color="auto"/>
                                              </w:divBdr>
                                              <w:divsChild>
                                                <w:div w:id="1305743090">
                                                  <w:marLeft w:val="0"/>
                                                  <w:marRight w:val="0"/>
                                                  <w:marTop w:val="0"/>
                                                  <w:marBottom w:val="0"/>
                                                  <w:divBdr>
                                                    <w:top w:val="none" w:sz="0" w:space="0" w:color="auto"/>
                                                    <w:left w:val="none" w:sz="0" w:space="0" w:color="auto"/>
                                                    <w:bottom w:val="none" w:sz="0" w:space="0" w:color="auto"/>
                                                    <w:right w:val="none" w:sz="0" w:space="0" w:color="auto"/>
                                                  </w:divBdr>
                                                  <w:divsChild>
                                                    <w:div w:id="1642689291">
                                                      <w:marLeft w:val="0"/>
                                                      <w:marRight w:val="0"/>
                                                      <w:marTop w:val="0"/>
                                                      <w:marBottom w:val="0"/>
                                                      <w:divBdr>
                                                        <w:top w:val="none" w:sz="0" w:space="0" w:color="auto"/>
                                                        <w:left w:val="none" w:sz="0" w:space="0" w:color="auto"/>
                                                        <w:bottom w:val="none" w:sz="0" w:space="0" w:color="auto"/>
                                                        <w:right w:val="none" w:sz="0" w:space="0" w:color="auto"/>
                                                      </w:divBdr>
                                                      <w:divsChild>
                                                        <w:div w:id="298606919">
                                                          <w:marLeft w:val="0"/>
                                                          <w:marRight w:val="0"/>
                                                          <w:marTop w:val="0"/>
                                                          <w:marBottom w:val="0"/>
                                                          <w:divBdr>
                                                            <w:top w:val="none" w:sz="0" w:space="0" w:color="auto"/>
                                                            <w:left w:val="none" w:sz="0" w:space="0" w:color="auto"/>
                                                            <w:bottom w:val="none" w:sz="0" w:space="0" w:color="auto"/>
                                                            <w:right w:val="none" w:sz="0" w:space="0" w:color="auto"/>
                                                          </w:divBdr>
                                                          <w:divsChild>
                                                            <w:div w:id="597449163">
                                                              <w:marLeft w:val="0"/>
                                                              <w:marRight w:val="0"/>
                                                              <w:marTop w:val="0"/>
                                                              <w:marBottom w:val="0"/>
                                                              <w:divBdr>
                                                                <w:top w:val="none" w:sz="0" w:space="0" w:color="auto"/>
                                                                <w:left w:val="none" w:sz="0" w:space="0" w:color="auto"/>
                                                                <w:bottom w:val="none" w:sz="0" w:space="0" w:color="auto"/>
                                                                <w:right w:val="none" w:sz="0" w:space="0" w:color="auto"/>
                                                              </w:divBdr>
                                                              <w:divsChild>
                                                                <w:div w:id="423500575">
                                                                  <w:marLeft w:val="0"/>
                                                                  <w:marRight w:val="0"/>
                                                                  <w:marTop w:val="0"/>
                                                                  <w:marBottom w:val="0"/>
                                                                  <w:divBdr>
                                                                    <w:top w:val="none" w:sz="0" w:space="0" w:color="auto"/>
                                                                    <w:left w:val="none" w:sz="0" w:space="0" w:color="auto"/>
                                                                    <w:bottom w:val="none" w:sz="0" w:space="0" w:color="auto"/>
                                                                    <w:right w:val="none" w:sz="0" w:space="0" w:color="auto"/>
                                                                  </w:divBdr>
                                                                  <w:divsChild>
                                                                    <w:div w:id="1522938181">
                                                                      <w:marLeft w:val="0"/>
                                                                      <w:marRight w:val="0"/>
                                                                      <w:marTop w:val="0"/>
                                                                      <w:marBottom w:val="0"/>
                                                                      <w:divBdr>
                                                                        <w:top w:val="none" w:sz="0" w:space="0" w:color="auto"/>
                                                                        <w:left w:val="none" w:sz="0" w:space="0" w:color="auto"/>
                                                                        <w:bottom w:val="none" w:sz="0" w:space="0" w:color="auto"/>
                                                                        <w:right w:val="none" w:sz="0" w:space="0" w:color="auto"/>
                                                                      </w:divBdr>
                                                                      <w:divsChild>
                                                                        <w:div w:id="603339852">
                                                                          <w:marLeft w:val="0"/>
                                                                          <w:marRight w:val="0"/>
                                                                          <w:marTop w:val="0"/>
                                                                          <w:marBottom w:val="0"/>
                                                                          <w:divBdr>
                                                                            <w:top w:val="none" w:sz="0" w:space="0" w:color="auto"/>
                                                                            <w:left w:val="none" w:sz="0" w:space="0" w:color="auto"/>
                                                                            <w:bottom w:val="none" w:sz="0" w:space="0" w:color="auto"/>
                                                                            <w:right w:val="none" w:sz="0" w:space="0" w:color="auto"/>
                                                                          </w:divBdr>
                                                                          <w:divsChild>
                                                                            <w:div w:id="1797873127">
                                                                              <w:marLeft w:val="0"/>
                                                                              <w:marRight w:val="0"/>
                                                                              <w:marTop w:val="0"/>
                                                                              <w:marBottom w:val="0"/>
                                                                              <w:divBdr>
                                                                                <w:top w:val="none" w:sz="0" w:space="0" w:color="auto"/>
                                                                                <w:left w:val="none" w:sz="0" w:space="0" w:color="auto"/>
                                                                                <w:bottom w:val="none" w:sz="0" w:space="0" w:color="auto"/>
                                                                                <w:right w:val="none" w:sz="0" w:space="0" w:color="auto"/>
                                                                              </w:divBdr>
                                                                              <w:divsChild>
                                                                                <w:div w:id="1811823274">
                                                                                  <w:marLeft w:val="0"/>
                                                                                  <w:marRight w:val="0"/>
                                                                                  <w:marTop w:val="0"/>
                                                                                  <w:marBottom w:val="0"/>
                                                                                  <w:divBdr>
                                                                                    <w:top w:val="none" w:sz="0" w:space="0" w:color="auto"/>
                                                                                    <w:left w:val="none" w:sz="0" w:space="0" w:color="auto"/>
                                                                                    <w:bottom w:val="none" w:sz="0" w:space="0" w:color="auto"/>
                                                                                    <w:right w:val="none" w:sz="0" w:space="0" w:color="auto"/>
                                                                                  </w:divBdr>
                                                                                  <w:divsChild>
                                                                                    <w:div w:id="465660913">
                                                                                      <w:marLeft w:val="0"/>
                                                                                      <w:marRight w:val="0"/>
                                                                                      <w:marTop w:val="0"/>
                                                                                      <w:marBottom w:val="0"/>
                                                                                      <w:divBdr>
                                                                                        <w:top w:val="none" w:sz="0" w:space="0" w:color="auto"/>
                                                                                        <w:left w:val="none" w:sz="0" w:space="0" w:color="auto"/>
                                                                                        <w:bottom w:val="none" w:sz="0" w:space="0" w:color="auto"/>
                                                                                        <w:right w:val="none" w:sz="0" w:space="0" w:color="auto"/>
                                                                                      </w:divBdr>
                                                                                      <w:divsChild>
                                                                                        <w:div w:id="1180973989">
                                                                                          <w:marLeft w:val="0"/>
                                                                                          <w:marRight w:val="0"/>
                                                                                          <w:marTop w:val="0"/>
                                                                                          <w:marBottom w:val="0"/>
                                                                                          <w:divBdr>
                                                                                            <w:top w:val="none" w:sz="0" w:space="0" w:color="auto"/>
                                                                                            <w:left w:val="none" w:sz="0" w:space="0" w:color="auto"/>
                                                                                            <w:bottom w:val="none" w:sz="0" w:space="0" w:color="auto"/>
                                                                                            <w:right w:val="none" w:sz="0" w:space="0" w:color="auto"/>
                                                                                          </w:divBdr>
                                                                                          <w:divsChild>
                                                                                            <w:div w:id="1696538679">
                                                                                              <w:marLeft w:val="0"/>
                                                                                              <w:marRight w:val="0"/>
                                                                                              <w:marTop w:val="0"/>
                                                                                              <w:marBottom w:val="0"/>
                                                                                              <w:divBdr>
                                                                                                <w:top w:val="none" w:sz="0" w:space="0" w:color="auto"/>
                                                                                                <w:left w:val="none" w:sz="0" w:space="0" w:color="auto"/>
                                                                                                <w:bottom w:val="none" w:sz="0" w:space="0" w:color="auto"/>
                                                                                                <w:right w:val="none" w:sz="0" w:space="0" w:color="auto"/>
                                                                                              </w:divBdr>
                                                                                              <w:divsChild>
                                                                                                <w:div w:id="1739784668">
                                                                                                  <w:marLeft w:val="0"/>
                                                                                                  <w:marRight w:val="0"/>
                                                                                                  <w:marTop w:val="0"/>
                                                                                                  <w:marBottom w:val="0"/>
                                                                                                  <w:divBdr>
                                                                                                    <w:top w:val="none" w:sz="0" w:space="0" w:color="auto"/>
                                                                                                    <w:left w:val="none" w:sz="0" w:space="0" w:color="auto"/>
                                                                                                    <w:bottom w:val="none" w:sz="0" w:space="0" w:color="auto"/>
                                                                                                    <w:right w:val="none" w:sz="0" w:space="0" w:color="auto"/>
                                                                                                  </w:divBdr>
                                                                                                  <w:divsChild>
                                                                                                    <w:div w:id="825511540">
                                                                                                      <w:marLeft w:val="0"/>
                                                                                                      <w:marRight w:val="0"/>
                                                                                                      <w:marTop w:val="0"/>
                                                                                                      <w:marBottom w:val="0"/>
                                                                                                      <w:divBdr>
                                                                                                        <w:top w:val="none" w:sz="0" w:space="0" w:color="auto"/>
                                                                                                        <w:left w:val="none" w:sz="0" w:space="0" w:color="auto"/>
                                                                                                        <w:bottom w:val="none" w:sz="0" w:space="0" w:color="auto"/>
                                                                                                        <w:right w:val="none" w:sz="0" w:space="0" w:color="auto"/>
                                                                                                      </w:divBdr>
                                                                                                      <w:divsChild>
                                                                                                        <w:div w:id="149299302">
                                                                                                          <w:marLeft w:val="0"/>
                                                                                                          <w:marRight w:val="0"/>
                                                                                                          <w:marTop w:val="0"/>
                                                                                                          <w:marBottom w:val="0"/>
                                                                                                          <w:divBdr>
                                                                                                            <w:top w:val="none" w:sz="0" w:space="0" w:color="auto"/>
                                                                                                            <w:left w:val="none" w:sz="0" w:space="0" w:color="auto"/>
                                                                                                            <w:bottom w:val="none" w:sz="0" w:space="0" w:color="auto"/>
                                                                                                            <w:right w:val="none" w:sz="0" w:space="0" w:color="auto"/>
                                                                                                          </w:divBdr>
                                                                                                          <w:divsChild>
                                                                                                            <w:div w:id="1976443743">
                                                                                                              <w:marLeft w:val="0"/>
                                                                                                              <w:marRight w:val="0"/>
                                                                                                              <w:marTop w:val="0"/>
                                                                                                              <w:marBottom w:val="0"/>
                                                                                                              <w:divBdr>
                                                                                                                <w:top w:val="none" w:sz="0" w:space="0" w:color="auto"/>
                                                                                                                <w:left w:val="none" w:sz="0" w:space="0" w:color="auto"/>
                                                                                                                <w:bottom w:val="none" w:sz="0" w:space="0" w:color="auto"/>
                                                                                                                <w:right w:val="none" w:sz="0" w:space="0" w:color="auto"/>
                                                                                                              </w:divBdr>
                                                                                                              <w:divsChild>
                                                                                                                <w:div w:id="1510635024">
                                                                                                                  <w:marLeft w:val="0"/>
                                                                                                                  <w:marRight w:val="0"/>
                                                                                                                  <w:marTop w:val="0"/>
                                                                                                                  <w:marBottom w:val="0"/>
                                                                                                                  <w:divBdr>
                                                                                                                    <w:top w:val="none" w:sz="0" w:space="0" w:color="auto"/>
                                                                                                                    <w:left w:val="none" w:sz="0" w:space="0" w:color="auto"/>
                                                                                                                    <w:bottom w:val="none" w:sz="0" w:space="0" w:color="auto"/>
                                                                                                                    <w:right w:val="none" w:sz="0" w:space="0" w:color="auto"/>
                                                                                                                  </w:divBdr>
                                                                                                                  <w:divsChild>
                                                                                                                    <w:div w:id="1551915216">
                                                                                                                      <w:marLeft w:val="0"/>
                                                                                                                      <w:marRight w:val="0"/>
                                                                                                                      <w:marTop w:val="0"/>
                                                                                                                      <w:marBottom w:val="0"/>
                                                                                                                      <w:divBdr>
                                                                                                                        <w:top w:val="none" w:sz="0" w:space="0" w:color="auto"/>
                                                                                                                        <w:left w:val="none" w:sz="0" w:space="0" w:color="auto"/>
                                                                                                                        <w:bottom w:val="none" w:sz="0" w:space="0" w:color="auto"/>
                                                                                                                        <w:right w:val="none" w:sz="0" w:space="0" w:color="auto"/>
                                                                                                                      </w:divBdr>
                                                                                                                      <w:divsChild>
                                                                                                                        <w:div w:id="1789079267">
                                                                                                                          <w:marLeft w:val="0"/>
                                                                                                                          <w:marRight w:val="0"/>
                                                                                                                          <w:marTop w:val="0"/>
                                                                                                                          <w:marBottom w:val="0"/>
                                                                                                                          <w:divBdr>
                                                                                                                            <w:top w:val="none" w:sz="0" w:space="0" w:color="auto"/>
                                                                                                                            <w:left w:val="none" w:sz="0" w:space="0" w:color="auto"/>
                                                                                                                            <w:bottom w:val="none" w:sz="0" w:space="0" w:color="auto"/>
                                                                                                                            <w:right w:val="none" w:sz="0" w:space="0" w:color="auto"/>
                                                                                                                          </w:divBdr>
                                                                                                                          <w:divsChild>
                                                                                                                            <w:div w:id="1895390771">
                                                                                                                              <w:marLeft w:val="0"/>
                                                                                                                              <w:marRight w:val="0"/>
                                                                                                                              <w:marTop w:val="0"/>
                                                                                                                              <w:marBottom w:val="0"/>
                                                                                                                              <w:divBdr>
                                                                                                                                <w:top w:val="none" w:sz="0" w:space="0" w:color="auto"/>
                                                                                                                                <w:left w:val="none" w:sz="0" w:space="0" w:color="auto"/>
                                                                                                                                <w:bottom w:val="none" w:sz="0" w:space="0" w:color="auto"/>
                                                                                                                                <w:right w:val="none" w:sz="0" w:space="0" w:color="auto"/>
                                                                                                                              </w:divBdr>
                                                                                                                              <w:divsChild>
                                                                                                                                <w:div w:id="1844859348">
                                                                                                                                  <w:marLeft w:val="0"/>
                                                                                                                                  <w:marRight w:val="0"/>
                                                                                                                                  <w:marTop w:val="0"/>
                                                                                                                                  <w:marBottom w:val="0"/>
                                                                                                                                  <w:divBdr>
                                                                                                                                    <w:top w:val="none" w:sz="0" w:space="0" w:color="auto"/>
                                                                                                                                    <w:left w:val="none" w:sz="0" w:space="0" w:color="auto"/>
                                                                                                                                    <w:bottom w:val="none" w:sz="0" w:space="0" w:color="auto"/>
                                                                                                                                    <w:right w:val="none" w:sz="0" w:space="0" w:color="auto"/>
                                                                                                                                  </w:divBdr>
                                                                                                                                  <w:divsChild>
                                                                                                                                    <w:div w:id="961040122">
                                                                                                                                      <w:marLeft w:val="0"/>
                                                                                                                                      <w:marRight w:val="0"/>
                                                                                                                                      <w:marTop w:val="0"/>
                                                                                                                                      <w:marBottom w:val="0"/>
                                                                                                                                      <w:divBdr>
                                                                                                                                        <w:top w:val="none" w:sz="0" w:space="0" w:color="auto"/>
                                                                                                                                        <w:left w:val="none" w:sz="0" w:space="0" w:color="auto"/>
                                                                                                                                        <w:bottom w:val="none" w:sz="0" w:space="0" w:color="auto"/>
                                                                                                                                        <w:right w:val="none" w:sz="0" w:space="0" w:color="auto"/>
                                                                                                                                      </w:divBdr>
                                                                                                                                      <w:divsChild>
                                                                                                                                        <w:div w:id="1074887824">
                                                                                                                                          <w:marLeft w:val="0"/>
                                                                                                                                          <w:marRight w:val="0"/>
                                                                                                                                          <w:marTop w:val="0"/>
                                                                                                                                          <w:marBottom w:val="0"/>
                                                                                                                                          <w:divBdr>
                                                                                                                                            <w:top w:val="none" w:sz="0" w:space="0" w:color="auto"/>
                                                                                                                                            <w:left w:val="none" w:sz="0" w:space="0" w:color="auto"/>
                                                                                                                                            <w:bottom w:val="none" w:sz="0" w:space="0" w:color="auto"/>
                                                                                                                                            <w:right w:val="none" w:sz="0" w:space="0" w:color="auto"/>
                                                                                                                                          </w:divBdr>
                                                                                                                                          <w:divsChild>
                                                                                                                                            <w:div w:id="719207726">
                                                                                                                                              <w:marLeft w:val="0"/>
                                                                                                                                              <w:marRight w:val="0"/>
                                                                                                                                              <w:marTop w:val="0"/>
                                                                                                                                              <w:marBottom w:val="0"/>
                                                                                                                                              <w:divBdr>
                                                                                                                                                <w:top w:val="none" w:sz="0" w:space="0" w:color="auto"/>
                                                                                                                                                <w:left w:val="none" w:sz="0" w:space="0" w:color="auto"/>
                                                                                                                                                <w:bottom w:val="none" w:sz="0" w:space="0" w:color="auto"/>
                                                                                                                                                <w:right w:val="none" w:sz="0" w:space="0" w:color="auto"/>
                                                                                                                                              </w:divBdr>
                                                                                                                                              <w:divsChild>
                                                                                                                                                <w:div w:id="1306200071">
                                                                                                                                                  <w:marLeft w:val="0"/>
                                                                                                                                                  <w:marRight w:val="0"/>
                                                                                                                                                  <w:marTop w:val="0"/>
                                                                                                                                                  <w:marBottom w:val="0"/>
                                                                                                                                                  <w:divBdr>
                                                                                                                                                    <w:top w:val="none" w:sz="0" w:space="0" w:color="auto"/>
                                                                                                                                                    <w:left w:val="none" w:sz="0" w:space="0" w:color="auto"/>
                                                                                                                                                    <w:bottom w:val="none" w:sz="0" w:space="0" w:color="auto"/>
                                                                                                                                                    <w:right w:val="none" w:sz="0" w:space="0" w:color="auto"/>
                                                                                                                                                  </w:divBdr>
                                                                                                                                                  <w:divsChild>
                                                                                                                                                    <w:div w:id="1578631592">
                                                                                                                                                      <w:marLeft w:val="0"/>
                                                                                                                                                      <w:marRight w:val="0"/>
                                                                                                                                                      <w:marTop w:val="0"/>
                                                                                                                                                      <w:marBottom w:val="0"/>
                                                                                                                                                      <w:divBdr>
                                                                                                                                                        <w:top w:val="none" w:sz="0" w:space="0" w:color="auto"/>
                                                                                                                                                        <w:left w:val="none" w:sz="0" w:space="0" w:color="auto"/>
                                                                                                                                                        <w:bottom w:val="none" w:sz="0" w:space="0" w:color="auto"/>
                                                                                                                                                        <w:right w:val="none" w:sz="0" w:space="0" w:color="auto"/>
                                                                                                                                                      </w:divBdr>
                                                                                                                                                      <w:divsChild>
                                                                                                                                                        <w:div w:id="339041269">
                                                                                                                                                          <w:marLeft w:val="0"/>
                                                                                                                                                          <w:marRight w:val="0"/>
                                                                                                                                                          <w:marTop w:val="0"/>
                                                                                                                                                          <w:marBottom w:val="0"/>
                                                                                                                                                          <w:divBdr>
                                                                                                                                                            <w:top w:val="none" w:sz="0" w:space="0" w:color="auto"/>
                                                                                                                                                            <w:left w:val="none" w:sz="0" w:space="0" w:color="auto"/>
                                                                                                                                                            <w:bottom w:val="none" w:sz="0" w:space="0" w:color="auto"/>
                                                                                                                                                            <w:right w:val="none" w:sz="0" w:space="0" w:color="auto"/>
                                                                                                                                                          </w:divBdr>
                                                                                                                                                          <w:divsChild>
                                                                                                                                                            <w:div w:id="1628858193">
                                                                                                                                                              <w:marLeft w:val="0"/>
                                                                                                                                                              <w:marRight w:val="0"/>
                                                                                                                                                              <w:marTop w:val="0"/>
                                                                                                                                                              <w:marBottom w:val="0"/>
                                                                                                                                                              <w:divBdr>
                                                                                                                                                                <w:top w:val="none" w:sz="0" w:space="0" w:color="auto"/>
                                                                                                                                                                <w:left w:val="none" w:sz="0" w:space="0" w:color="auto"/>
                                                                                                                                                                <w:bottom w:val="none" w:sz="0" w:space="0" w:color="auto"/>
                                                                                                                                                                <w:right w:val="none" w:sz="0" w:space="0" w:color="auto"/>
                                                                                                                                                              </w:divBdr>
                                                                                                                                                              <w:divsChild>
                                                                                                                                                                <w:div w:id="1829901062">
                                                                                                                                                                  <w:marLeft w:val="0"/>
                                                                                                                                                                  <w:marRight w:val="0"/>
                                                                                                                                                                  <w:marTop w:val="0"/>
                                                                                                                                                                  <w:marBottom w:val="0"/>
                                                                                                                                                                  <w:divBdr>
                                                                                                                                                                    <w:top w:val="none" w:sz="0" w:space="0" w:color="auto"/>
                                                                                                                                                                    <w:left w:val="none" w:sz="0" w:space="0" w:color="auto"/>
                                                                                                                                                                    <w:bottom w:val="none" w:sz="0" w:space="0" w:color="auto"/>
                                                                                                                                                                    <w:right w:val="none" w:sz="0" w:space="0" w:color="auto"/>
                                                                                                                                                                  </w:divBdr>
                                                                                                                                                                  <w:divsChild>
                                                                                                                                                                    <w:div w:id="1600481334">
                                                                                                                                                                      <w:marLeft w:val="0"/>
                                                                                                                                                                      <w:marRight w:val="0"/>
                                                                                                                                                                      <w:marTop w:val="0"/>
                                                                                                                                                                      <w:marBottom w:val="0"/>
                                                                                                                                                                      <w:divBdr>
                                                                                                                                                                        <w:top w:val="none" w:sz="0" w:space="0" w:color="auto"/>
                                                                                                                                                                        <w:left w:val="none" w:sz="0" w:space="0" w:color="auto"/>
                                                                                                                                                                        <w:bottom w:val="none" w:sz="0" w:space="0" w:color="auto"/>
                                                                                                                                                                        <w:right w:val="none" w:sz="0" w:space="0" w:color="auto"/>
                                                                                                                                                                      </w:divBdr>
                                                                                                                                                                      <w:divsChild>
                                                                                                                                                                        <w:div w:id="388696916">
                                                                                                                                                                          <w:marLeft w:val="0"/>
                                                                                                                                                                          <w:marRight w:val="0"/>
                                                                                                                                                                          <w:marTop w:val="0"/>
                                                                                                                                                                          <w:marBottom w:val="0"/>
                                                                                                                                                                          <w:divBdr>
                                                                                                                                                                            <w:top w:val="none" w:sz="0" w:space="0" w:color="auto"/>
                                                                                                                                                                            <w:left w:val="none" w:sz="0" w:space="0" w:color="auto"/>
                                                                                                                                                                            <w:bottom w:val="none" w:sz="0" w:space="0" w:color="auto"/>
                                                                                                                                                                            <w:right w:val="none" w:sz="0" w:space="0" w:color="auto"/>
                                                                                                                                                                          </w:divBdr>
                                                                                                                                                                          <w:divsChild>
                                                                                                                                                                            <w:div w:id="1548177047">
                                                                                                                                                                              <w:marLeft w:val="0"/>
                                                                                                                                                                              <w:marRight w:val="0"/>
                                                                                                                                                                              <w:marTop w:val="0"/>
                                                                                                                                                                              <w:marBottom w:val="0"/>
                                                                                                                                                                              <w:divBdr>
                                                                                                                                                                                <w:top w:val="none" w:sz="0" w:space="0" w:color="auto"/>
                                                                                                                                                                                <w:left w:val="none" w:sz="0" w:space="0" w:color="auto"/>
                                                                                                                                                                                <w:bottom w:val="none" w:sz="0" w:space="0" w:color="auto"/>
                                                                                                                                                                                <w:right w:val="none" w:sz="0" w:space="0" w:color="auto"/>
                                                                                                                                                                              </w:divBdr>
                                                                                                                                                                              <w:divsChild>
                                                                                                                                                                                <w:div w:id="1068262116">
                                                                                                                                                                                  <w:marLeft w:val="0"/>
                                                                                                                                                                                  <w:marRight w:val="0"/>
                                                                                                                                                                                  <w:marTop w:val="0"/>
                                                                                                                                                                                  <w:marBottom w:val="0"/>
                                                                                                                                                                                  <w:divBdr>
                                                                                                                                                                                    <w:top w:val="none" w:sz="0" w:space="0" w:color="auto"/>
                                                                                                                                                                                    <w:left w:val="none" w:sz="0" w:space="0" w:color="auto"/>
                                                                                                                                                                                    <w:bottom w:val="none" w:sz="0" w:space="0" w:color="auto"/>
                                                                                                                                                                                    <w:right w:val="none" w:sz="0" w:space="0" w:color="auto"/>
                                                                                                                                                                                  </w:divBdr>
                                                                                                                                                                                  <w:divsChild>
                                                                                                                                                                                    <w:div w:id="1066222167">
                                                                                                                                                                                      <w:marLeft w:val="0"/>
                                                                                                                                                                                      <w:marRight w:val="0"/>
                                                                                                                                                                                      <w:marTop w:val="0"/>
                                                                                                                                                                                      <w:marBottom w:val="0"/>
                                                                                                                                                                                      <w:divBdr>
                                                                                                                                                                                        <w:top w:val="none" w:sz="0" w:space="0" w:color="auto"/>
                                                                                                                                                                                        <w:left w:val="none" w:sz="0" w:space="0" w:color="auto"/>
                                                                                                                                                                                        <w:bottom w:val="none" w:sz="0" w:space="0" w:color="auto"/>
                                                                                                                                                                                        <w:right w:val="none" w:sz="0" w:space="0" w:color="auto"/>
                                                                                                                                                                                      </w:divBdr>
                                                                                                                                                                                      <w:divsChild>
                                                                                                                                                                                        <w:div w:id="2015570848">
                                                                                                                                                                                          <w:marLeft w:val="0"/>
                                                                                                                                                                                          <w:marRight w:val="0"/>
                                                                                                                                                                                          <w:marTop w:val="0"/>
                                                                                                                                                                                          <w:marBottom w:val="0"/>
                                                                                                                                                                                          <w:divBdr>
                                                                                                                                                                                            <w:top w:val="none" w:sz="0" w:space="0" w:color="auto"/>
                                                                                                                                                                                            <w:left w:val="none" w:sz="0" w:space="0" w:color="auto"/>
                                                                                                                                                                                            <w:bottom w:val="none" w:sz="0" w:space="0" w:color="auto"/>
                                                                                                                                                                                            <w:right w:val="none" w:sz="0" w:space="0" w:color="auto"/>
                                                                                                                                                                                          </w:divBdr>
                                                                                                                                                                                          <w:divsChild>
                                                                                                                                                                                            <w:div w:id="748506710">
                                                                                                                                                                                              <w:marLeft w:val="0"/>
                                                                                                                                                                                              <w:marRight w:val="0"/>
                                                                                                                                                                                              <w:marTop w:val="0"/>
                                                                                                                                                                                              <w:marBottom w:val="0"/>
                                                                                                                                                                                              <w:divBdr>
                                                                                                                                                                                                <w:top w:val="none" w:sz="0" w:space="0" w:color="auto"/>
                                                                                                                                                                                                <w:left w:val="none" w:sz="0" w:space="0" w:color="auto"/>
                                                                                                                                                                                                <w:bottom w:val="none" w:sz="0" w:space="0" w:color="auto"/>
                                                                                                                                                                                                <w:right w:val="none" w:sz="0" w:space="0" w:color="auto"/>
                                                                                                                                                                                              </w:divBdr>
                                                                                                                                                                                              <w:divsChild>
                                                                                                                                                                                                <w:div w:id="1984771148">
                                                                                                                                                                                                  <w:marLeft w:val="0"/>
                                                                                                                                                                                                  <w:marRight w:val="0"/>
                                                                                                                                                                                                  <w:marTop w:val="0"/>
                                                                                                                                                                                                  <w:marBottom w:val="0"/>
                                                                                                                                                                                                  <w:divBdr>
                                                                                                                                                                                                    <w:top w:val="none" w:sz="0" w:space="0" w:color="auto"/>
                                                                                                                                                                                                    <w:left w:val="none" w:sz="0" w:space="0" w:color="auto"/>
                                                                                                                                                                                                    <w:bottom w:val="none" w:sz="0" w:space="0" w:color="auto"/>
                                                                                                                                                                                                    <w:right w:val="none" w:sz="0" w:space="0" w:color="auto"/>
                                                                                                                                                                                                  </w:divBdr>
                                                                                                                                                                                                  <w:divsChild>
                                                                                                                                                                                                    <w:div w:id="1494906340">
                                                                                                                                                                                                      <w:marLeft w:val="0"/>
                                                                                                                                                                                                      <w:marRight w:val="0"/>
                                                                                                                                                                                                      <w:marTop w:val="0"/>
                                                                                                                                                                                                      <w:marBottom w:val="0"/>
                                                                                                                                                                                                      <w:divBdr>
                                                                                                                                                                                                        <w:top w:val="none" w:sz="0" w:space="0" w:color="auto"/>
                                                                                                                                                                                                        <w:left w:val="none" w:sz="0" w:space="0" w:color="auto"/>
                                                                                                                                                                                                        <w:bottom w:val="none" w:sz="0" w:space="0" w:color="auto"/>
                                                                                                                                                                                                        <w:right w:val="none" w:sz="0" w:space="0" w:color="auto"/>
                                                                                                                                                                                                      </w:divBdr>
                                                                                                                                                                                                      <w:divsChild>
                                                                                                                                                                                                        <w:div w:id="855386263">
                                                                                                                                                                                                          <w:marLeft w:val="0"/>
                                                                                                                                                                                                          <w:marRight w:val="0"/>
                                                                                                                                                                                                          <w:marTop w:val="0"/>
                                                                                                                                                                                                          <w:marBottom w:val="0"/>
                                                                                                                                                                                                          <w:divBdr>
                                                                                                                                                                                                            <w:top w:val="none" w:sz="0" w:space="0" w:color="auto"/>
                                                                                                                                                                                                            <w:left w:val="none" w:sz="0" w:space="0" w:color="auto"/>
                                                                                                                                                                                                            <w:bottom w:val="none" w:sz="0" w:space="0" w:color="auto"/>
                                                                                                                                                                                                            <w:right w:val="none" w:sz="0" w:space="0" w:color="auto"/>
                                                                                                                                                                                                          </w:divBdr>
                                                                                                                                                                                                          <w:divsChild>
                                                                                                                                                                                                            <w:div w:id="483088755">
                                                                                                                                                                                                              <w:marLeft w:val="0"/>
                                                                                                                                                                                                              <w:marRight w:val="0"/>
                                                                                                                                                                                                              <w:marTop w:val="0"/>
                                                                                                                                                                                                              <w:marBottom w:val="0"/>
                                                                                                                                                                                                              <w:divBdr>
                                                                                                                                                                                                                <w:top w:val="none" w:sz="0" w:space="0" w:color="auto"/>
                                                                                                                                                                                                                <w:left w:val="none" w:sz="0" w:space="0" w:color="auto"/>
                                                                                                                                                                                                                <w:bottom w:val="none" w:sz="0" w:space="0" w:color="auto"/>
                                                                                                                                                                                                                <w:right w:val="none" w:sz="0" w:space="0" w:color="auto"/>
                                                                                                                                                                                                              </w:divBdr>
                                                                                                                                                                                                              <w:divsChild>
                                                                                                                                                                                                                <w:div w:id="305623344">
                                                                                                                                                                                                                  <w:marLeft w:val="0"/>
                                                                                                                                                                                                                  <w:marRight w:val="0"/>
                                                                                                                                                                                                                  <w:marTop w:val="0"/>
                                                                                                                                                                                                                  <w:marBottom w:val="0"/>
                                                                                                                                                                                                                  <w:divBdr>
                                                                                                                                                                                                                    <w:top w:val="none" w:sz="0" w:space="0" w:color="auto"/>
                                                                                                                                                                                                                    <w:left w:val="none" w:sz="0" w:space="0" w:color="auto"/>
                                                                                                                                                                                                                    <w:bottom w:val="none" w:sz="0" w:space="0" w:color="auto"/>
                                                                                                                                                                                                                    <w:right w:val="none" w:sz="0" w:space="0" w:color="auto"/>
                                                                                                                                                                                                                  </w:divBdr>
                                                                                                                                                                                                                  <w:divsChild>
                                                                                                                                                                                                                    <w:div w:id="1806770621">
                                                                                                                                                                                                                      <w:marLeft w:val="0"/>
                                                                                                                                                                                                                      <w:marRight w:val="0"/>
                                                                                                                                                                                                                      <w:marTop w:val="0"/>
                                                                                                                                                                                                                      <w:marBottom w:val="0"/>
                                                                                                                                                                                                                      <w:divBdr>
                                                                                                                                                                                                                        <w:top w:val="none" w:sz="0" w:space="0" w:color="auto"/>
                                                                                                                                                                                                                        <w:left w:val="none" w:sz="0" w:space="0" w:color="auto"/>
                                                                                                                                                                                                                        <w:bottom w:val="none" w:sz="0" w:space="0" w:color="auto"/>
                                                                                                                                                                                                                        <w:right w:val="none" w:sz="0" w:space="0" w:color="auto"/>
                                                                                                                                                                                                                      </w:divBdr>
                                                                                                                                                                                                                      <w:divsChild>
                                                                                                                                                                                                                        <w:div w:id="420880697">
                                                                                                                                                                                                                          <w:marLeft w:val="0"/>
                                                                                                                                                                                                                          <w:marRight w:val="0"/>
                                                                                                                                                                                                                          <w:marTop w:val="0"/>
                                                                                                                                                                                                                          <w:marBottom w:val="0"/>
                                                                                                                                                                                                                          <w:divBdr>
                                                                                                                                                                                                                            <w:top w:val="none" w:sz="0" w:space="0" w:color="auto"/>
                                                                                                                                                                                                                            <w:left w:val="none" w:sz="0" w:space="0" w:color="auto"/>
                                                                                                                                                                                                                            <w:bottom w:val="none" w:sz="0" w:space="0" w:color="auto"/>
                                                                                                                                                                                                                            <w:right w:val="none" w:sz="0" w:space="0" w:color="auto"/>
                                                                                                                                                                                                                          </w:divBdr>
                                                                                                                                                                                                                          <w:divsChild>
                                                                                                                                                                                                                            <w:div w:id="11007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craig@qub.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caroe1@qub.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olland@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E8283BC-F8BA-4B32-8108-97DB4684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21921</Words>
  <Characters>124952</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Richard Holland</cp:lastModifiedBy>
  <cp:revision>23</cp:revision>
  <cp:lastPrinted>2015-10-05T11:24:00Z</cp:lastPrinted>
  <dcterms:created xsi:type="dcterms:W3CDTF">2017-01-30T10:12:00Z</dcterms:created>
  <dcterms:modified xsi:type="dcterms:W3CDTF">2017-07-19T19:54:00Z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cmcaroe01@qub.ac.uk@www.mendeley.com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