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38E2" w14:textId="09E07E2E" w:rsidR="00AD4218" w:rsidRDefault="008376E4" w:rsidP="00540E6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Bollingen</w:t>
      </w:r>
      <w:proofErr w:type="spellEnd"/>
      <w:r>
        <w:rPr>
          <w:rFonts w:ascii="Times New Roman" w:hAnsi="Times New Roman" w:cs="Times New Roman"/>
          <w:b/>
          <w:bCs/>
        </w:rPr>
        <w:t xml:space="preserve"> – A Biography of </w:t>
      </w:r>
      <w:r w:rsidR="003411A7">
        <w:rPr>
          <w:rFonts w:ascii="Times New Roman" w:hAnsi="Times New Roman" w:cs="Times New Roman"/>
          <w:b/>
          <w:bCs/>
        </w:rPr>
        <w:t>Jung’s</w:t>
      </w:r>
      <w:r>
        <w:rPr>
          <w:rFonts w:ascii="Times New Roman" w:hAnsi="Times New Roman" w:cs="Times New Roman"/>
          <w:b/>
          <w:bCs/>
        </w:rPr>
        <w:t xml:space="preserve"> Tower</w:t>
      </w:r>
      <w:r w:rsidR="003B54D2">
        <w:rPr>
          <w:rFonts w:ascii="Times New Roman" w:hAnsi="Times New Roman" w:cs="Times New Roman"/>
          <w:b/>
          <w:bCs/>
        </w:rPr>
        <w:tab/>
      </w:r>
      <w:r w:rsidR="003B54D2">
        <w:rPr>
          <w:rFonts w:ascii="Times New Roman" w:hAnsi="Times New Roman" w:cs="Times New Roman"/>
          <w:b/>
          <w:bCs/>
        </w:rPr>
        <w:tab/>
      </w:r>
      <w:r w:rsidR="003B54D2">
        <w:rPr>
          <w:rFonts w:ascii="Times New Roman" w:hAnsi="Times New Roman" w:cs="Times New Roman"/>
          <w:b/>
          <w:bCs/>
        </w:rPr>
        <w:tab/>
      </w:r>
      <w:r w:rsidR="003B54D2">
        <w:rPr>
          <w:rFonts w:ascii="Times New Roman" w:hAnsi="Times New Roman" w:cs="Times New Roman"/>
          <w:b/>
          <w:bCs/>
        </w:rPr>
        <w:tab/>
      </w:r>
      <w:r w:rsidR="003B54D2">
        <w:rPr>
          <w:rFonts w:ascii="Times New Roman" w:hAnsi="Times New Roman" w:cs="Times New Roman"/>
          <w:b/>
          <w:bCs/>
        </w:rPr>
        <w:tab/>
      </w:r>
      <w:r w:rsidR="003B54D2">
        <w:rPr>
          <w:rFonts w:ascii="Times New Roman" w:hAnsi="Times New Roman" w:cs="Times New Roman"/>
          <w:b/>
          <w:bCs/>
        </w:rPr>
        <w:tab/>
      </w:r>
      <w:r w:rsidR="003B54D2">
        <w:rPr>
          <w:rFonts w:ascii="Times New Roman" w:hAnsi="Times New Roman" w:cs="Times New Roman"/>
          <w:b/>
          <w:bCs/>
        </w:rPr>
        <w:tab/>
      </w:r>
    </w:p>
    <w:p w14:paraId="07E40B06" w14:textId="5287A325" w:rsidR="008E560B" w:rsidRDefault="008E560B">
      <w:pPr>
        <w:rPr>
          <w:rFonts w:ascii="Times New Roman" w:hAnsi="Times New Roman" w:cs="Times New Roman"/>
          <w:b/>
          <w:bCs/>
        </w:rPr>
      </w:pPr>
    </w:p>
    <w:p w14:paraId="59CDBBA0" w14:textId="77777777" w:rsidR="004E2C99" w:rsidRDefault="004E2C99">
      <w:pPr>
        <w:rPr>
          <w:rFonts w:ascii="Times New Roman" w:hAnsi="Times New Roman" w:cs="Times New Roman"/>
          <w:i/>
          <w:iCs/>
        </w:rPr>
      </w:pPr>
    </w:p>
    <w:p w14:paraId="1E984109" w14:textId="77777777" w:rsidR="0011129A" w:rsidRDefault="0011129A">
      <w:pPr>
        <w:rPr>
          <w:rFonts w:ascii="Times New Roman" w:hAnsi="Times New Roman" w:cs="Times New Roman"/>
          <w:i/>
          <w:iCs/>
        </w:rPr>
      </w:pPr>
    </w:p>
    <w:p w14:paraId="4CDA7468" w14:textId="24672645" w:rsidR="005F05AB" w:rsidRDefault="005F05A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Abstract </w:t>
      </w:r>
    </w:p>
    <w:p w14:paraId="3D0B4F48" w14:textId="77777777" w:rsidR="009F657C" w:rsidRDefault="009F657C">
      <w:pPr>
        <w:rPr>
          <w:rFonts w:ascii="Times New Roman" w:hAnsi="Times New Roman" w:cs="Times New Roman"/>
          <w:i/>
          <w:iCs/>
        </w:rPr>
      </w:pPr>
    </w:p>
    <w:p w14:paraId="73993EC7" w14:textId="77777777" w:rsidR="0011129A" w:rsidRDefault="0011129A">
      <w:pPr>
        <w:rPr>
          <w:rFonts w:ascii="Times New Roman" w:hAnsi="Times New Roman" w:cs="Times New Roman"/>
          <w:i/>
          <w:iCs/>
        </w:rPr>
      </w:pPr>
    </w:p>
    <w:p w14:paraId="201FF2A5" w14:textId="614A98A2" w:rsidR="00B62A00" w:rsidRDefault="00001215" w:rsidP="009F6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8878F5">
        <w:rPr>
          <w:rFonts w:ascii="Times New Roman" w:hAnsi="Times New Roman" w:cs="Times New Roman"/>
        </w:rPr>
        <w:t>Although in recent years</w:t>
      </w:r>
      <w:r w:rsidR="0011129A">
        <w:rPr>
          <w:rFonts w:ascii="Times New Roman" w:hAnsi="Times New Roman" w:cs="Times New Roman"/>
        </w:rPr>
        <w:t xml:space="preserve"> a few </w:t>
      </w:r>
      <w:r w:rsidR="008878F5">
        <w:rPr>
          <w:rFonts w:ascii="Times New Roman" w:hAnsi="Times New Roman" w:cs="Times New Roman"/>
        </w:rPr>
        <w:t xml:space="preserve">writers have explored the relationship between place and psychology from a psychoanalytic </w:t>
      </w:r>
      <w:r w:rsidR="008F33A0">
        <w:rPr>
          <w:rFonts w:ascii="Times New Roman" w:hAnsi="Times New Roman" w:cs="Times New Roman"/>
        </w:rPr>
        <w:t>perspective</w:t>
      </w:r>
      <w:r w:rsidR="00117156">
        <w:rPr>
          <w:rFonts w:ascii="Times New Roman" w:hAnsi="Times New Roman" w:cs="Times New Roman"/>
        </w:rPr>
        <w:t>,</w:t>
      </w:r>
      <w:r w:rsidR="008F33A0">
        <w:rPr>
          <w:rFonts w:ascii="Times New Roman" w:hAnsi="Times New Roman" w:cs="Times New Roman"/>
        </w:rPr>
        <w:t xml:space="preserve"> </w:t>
      </w:r>
      <w:r w:rsidR="008878F5">
        <w:rPr>
          <w:rFonts w:ascii="Times New Roman" w:hAnsi="Times New Roman" w:cs="Times New Roman"/>
        </w:rPr>
        <w:t>a more Jungian reading</w:t>
      </w:r>
      <w:r w:rsidR="00C147C9">
        <w:rPr>
          <w:rFonts w:ascii="Times New Roman" w:hAnsi="Times New Roman" w:cs="Times New Roman"/>
        </w:rPr>
        <w:t xml:space="preserve"> has received less </w:t>
      </w:r>
      <w:r w:rsidR="004E2C99">
        <w:rPr>
          <w:rFonts w:ascii="Times New Roman" w:hAnsi="Times New Roman" w:cs="Times New Roman"/>
        </w:rPr>
        <w:t xml:space="preserve">critical </w:t>
      </w:r>
      <w:r w:rsidR="00C147C9">
        <w:rPr>
          <w:rFonts w:ascii="Times New Roman" w:hAnsi="Times New Roman" w:cs="Times New Roman"/>
        </w:rPr>
        <w:t>attention</w:t>
      </w:r>
      <w:r w:rsidR="008878F5">
        <w:rPr>
          <w:rFonts w:ascii="Times New Roman" w:hAnsi="Times New Roman" w:cs="Times New Roman"/>
        </w:rPr>
        <w:t xml:space="preserve">.  </w:t>
      </w:r>
      <w:r w:rsidR="00613A2C">
        <w:rPr>
          <w:rFonts w:ascii="Times New Roman" w:hAnsi="Times New Roman" w:cs="Times New Roman"/>
        </w:rPr>
        <w:t xml:space="preserve">The premise of this thesis is that the role of the </w:t>
      </w:r>
      <w:r w:rsidR="00B62A00">
        <w:rPr>
          <w:rFonts w:ascii="Times New Roman" w:hAnsi="Times New Roman" w:cs="Times New Roman"/>
        </w:rPr>
        <w:t xml:space="preserve">“outer” </w:t>
      </w:r>
      <w:r w:rsidR="00174A9E">
        <w:rPr>
          <w:rFonts w:ascii="Times New Roman" w:hAnsi="Times New Roman" w:cs="Times New Roman"/>
        </w:rPr>
        <w:t>environment</w:t>
      </w:r>
      <w:r w:rsidR="008878F5">
        <w:rPr>
          <w:rFonts w:ascii="Times New Roman" w:hAnsi="Times New Roman" w:cs="Times New Roman"/>
        </w:rPr>
        <w:t xml:space="preserve"> in </w:t>
      </w:r>
      <w:r w:rsidR="00174A9E">
        <w:rPr>
          <w:rFonts w:ascii="Times New Roman" w:hAnsi="Times New Roman" w:cs="Times New Roman"/>
        </w:rPr>
        <w:t>the evolution of Jung’s sense of Self and the constructs of analytical psychology</w:t>
      </w:r>
      <w:r w:rsidR="009D1F8D">
        <w:rPr>
          <w:rFonts w:ascii="Times New Roman" w:hAnsi="Times New Roman" w:cs="Times New Roman"/>
        </w:rPr>
        <w:t xml:space="preserve"> </w:t>
      </w:r>
      <w:r w:rsidR="00B62A00">
        <w:rPr>
          <w:rFonts w:ascii="Times New Roman" w:hAnsi="Times New Roman" w:cs="Times New Roman"/>
        </w:rPr>
        <w:t>has been</w:t>
      </w:r>
      <w:r w:rsidR="009D1F8D">
        <w:rPr>
          <w:rFonts w:ascii="Times New Roman" w:hAnsi="Times New Roman" w:cs="Times New Roman"/>
        </w:rPr>
        <w:t xml:space="preserve"> overlooked</w:t>
      </w:r>
      <w:r w:rsidR="00613A2C">
        <w:rPr>
          <w:rFonts w:ascii="Times New Roman" w:hAnsi="Times New Roman" w:cs="Times New Roman"/>
        </w:rPr>
        <w:t xml:space="preserve"> on account of</w:t>
      </w:r>
      <w:r w:rsidR="00503CFF">
        <w:rPr>
          <w:rFonts w:ascii="Times New Roman" w:hAnsi="Times New Roman" w:cs="Times New Roman"/>
        </w:rPr>
        <w:t xml:space="preserve"> a</w:t>
      </w:r>
      <w:r w:rsidR="00613A2C">
        <w:rPr>
          <w:rFonts w:ascii="Times New Roman" w:hAnsi="Times New Roman" w:cs="Times New Roman"/>
        </w:rPr>
        <w:t xml:space="preserve"> preoccupation with the “inner”</w:t>
      </w:r>
      <w:r w:rsidR="008878F5">
        <w:rPr>
          <w:rFonts w:ascii="Times New Roman" w:hAnsi="Times New Roman" w:cs="Times New Roman"/>
        </w:rPr>
        <w:t xml:space="preserve">. </w:t>
      </w:r>
      <w:r w:rsidR="009D1F8D">
        <w:rPr>
          <w:rFonts w:ascii="Times New Roman" w:hAnsi="Times New Roman" w:cs="Times New Roman"/>
        </w:rPr>
        <w:t xml:space="preserve"> </w:t>
      </w:r>
      <w:r w:rsidR="00413008">
        <w:rPr>
          <w:rFonts w:ascii="Times New Roman" w:hAnsi="Times New Roman" w:cs="Times New Roman"/>
        </w:rPr>
        <w:t xml:space="preserve">That </w:t>
      </w:r>
      <w:r w:rsidR="006275A3">
        <w:rPr>
          <w:rFonts w:ascii="Times New Roman" w:hAnsi="Times New Roman" w:cs="Times New Roman"/>
        </w:rPr>
        <w:t xml:space="preserve">Jung </w:t>
      </w:r>
      <w:r>
        <w:rPr>
          <w:rFonts w:ascii="Times New Roman" w:hAnsi="Times New Roman" w:cs="Times New Roman"/>
        </w:rPr>
        <w:t>dedicated an entire chapter of his</w:t>
      </w:r>
      <w:r w:rsidR="008376E4" w:rsidRPr="008376E4">
        <w:rPr>
          <w:rFonts w:ascii="Times New Roman" w:hAnsi="Times New Roman" w:cs="Times New Roman"/>
        </w:rPr>
        <w:t xml:space="preserve"> “autobiography” to a </w:t>
      </w:r>
      <w:r w:rsidR="0049429B">
        <w:rPr>
          <w:rFonts w:ascii="Times New Roman" w:hAnsi="Times New Roman" w:cs="Times New Roman"/>
        </w:rPr>
        <w:t xml:space="preserve">particular </w:t>
      </w:r>
      <w:r w:rsidR="00174A9E">
        <w:rPr>
          <w:rFonts w:ascii="Times New Roman" w:hAnsi="Times New Roman" w:cs="Times New Roman"/>
        </w:rPr>
        <w:t>place</w:t>
      </w:r>
      <w:r w:rsidR="006275A3">
        <w:rPr>
          <w:rFonts w:ascii="Times New Roman" w:hAnsi="Times New Roman" w:cs="Times New Roman"/>
        </w:rPr>
        <w:t xml:space="preserve">, </w:t>
      </w:r>
      <w:r w:rsidR="008376E4" w:rsidRPr="008376E4">
        <w:rPr>
          <w:rFonts w:ascii="Times New Roman" w:hAnsi="Times New Roman" w:cs="Times New Roman"/>
        </w:rPr>
        <w:t>The Tower</w:t>
      </w:r>
      <w:r w:rsidR="006275A3">
        <w:rPr>
          <w:rFonts w:ascii="Times New Roman" w:hAnsi="Times New Roman" w:cs="Times New Roman"/>
        </w:rPr>
        <w:t xml:space="preserve">, </w:t>
      </w:r>
      <w:r w:rsidR="0011129A">
        <w:rPr>
          <w:rFonts w:ascii="Times New Roman" w:hAnsi="Times New Roman" w:cs="Times New Roman"/>
        </w:rPr>
        <w:t xml:space="preserve">indicates </w:t>
      </w:r>
      <w:r w:rsidR="00174A9E">
        <w:rPr>
          <w:rFonts w:ascii="Times New Roman" w:hAnsi="Times New Roman" w:cs="Times New Roman"/>
        </w:rPr>
        <w:t>its</w:t>
      </w:r>
      <w:r w:rsidR="008376E4" w:rsidRPr="008376E4">
        <w:rPr>
          <w:rFonts w:ascii="Times New Roman" w:hAnsi="Times New Roman" w:cs="Times New Roman"/>
          <w:color w:val="000000" w:themeColor="text1"/>
        </w:rPr>
        <w:t xml:space="preserve"> pivotal role</w:t>
      </w:r>
      <w:r w:rsidR="00C147C9">
        <w:rPr>
          <w:rFonts w:ascii="Times New Roman" w:hAnsi="Times New Roman" w:cs="Times New Roman"/>
          <w:color w:val="000000" w:themeColor="text1"/>
        </w:rPr>
        <w:t xml:space="preserve"> in his life </w:t>
      </w:r>
      <w:r w:rsidR="00C147C9" w:rsidRPr="005F05AB">
        <w:rPr>
          <w:rFonts w:ascii="Times New Roman" w:hAnsi="Times New Roman" w:cs="Times New Roman"/>
          <w:i/>
          <w:iCs/>
          <w:color w:val="000000" w:themeColor="text1"/>
        </w:rPr>
        <w:t xml:space="preserve">and </w:t>
      </w:r>
      <w:r w:rsidR="00C147C9">
        <w:rPr>
          <w:rFonts w:ascii="Times New Roman" w:hAnsi="Times New Roman" w:cs="Times New Roman"/>
          <w:color w:val="000000" w:themeColor="text1"/>
        </w:rPr>
        <w:t>work</w:t>
      </w:r>
      <w:r w:rsidR="00174A9E">
        <w:rPr>
          <w:rFonts w:ascii="Times New Roman" w:hAnsi="Times New Roman" w:cs="Times New Roman"/>
          <w:color w:val="000000" w:themeColor="text1"/>
        </w:rPr>
        <w:t>, a</w:t>
      </w:r>
      <w:r w:rsidR="00036B7F">
        <w:rPr>
          <w:rFonts w:ascii="Times New Roman" w:hAnsi="Times New Roman" w:cs="Times New Roman"/>
        </w:rPr>
        <w:t xml:space="preserve">nd yet </w:t>
      </w:r>
      <w:r w:rsidR="00613A2C">
        <w:rPr>
          <w:rFonts w:ascii="Times New Roman" w:hAnsi="Times New Roman" w:cs="Times New Roman"/>
        </w:rPr>
        <w:t>the analysis of its evolution</w:t>
      </w:r>
      <w:r w:rsidR="001F6C1D">
        <w:rPr>
          <w:rFonts w:ascii="Times New Roman" w:hAnsi="Times New Roman" w:cs="Times New Roman"/>
        </w:rPr>
        <w:t xml:space="preserve"> </w:t>
      </w:r>
      <w:r w:rsidR="003A70CE">
        <w:rPr>
          <w:rFonts w:ascii="Times New Roman" w:hAnsi="Times New Roman" w:cs="Times New Roman"/>
        </w:rPr>
        <w:t xml:space="preserve">and </w:t>
      </w:r>
      <w:r w:rsidR="00F93D80">
        <w:rPr>
          <w:rFonts w:ascii="Times New Roman" w:hAnsi="Times New Roman" w:cs="Times New Roman"/>
        </w:rPr>
        <w:t xml:space="preserve">interpretation </w:t>
      </w:r>
      <w:r w:rsidR="00117156">
        <w:rPr>
          <w:rFonts w:ascii="Times New Roman" w:hAnsi="Times New Roman" w:cs="Times New Roman"/>
        </w:rPr>
        <w:t xml:space="preserve">found in MDR </w:t>
      </w:r>
      <w:r w:rsidR="003A70CE">
        <w:rPr>
          <w:rFonts w:ascii="Times New Roman" w:hAnsi="Times New Roman" w:cs="Times New Roman"/>
        </w:rPr>
        <w:t>is</w:t>
      </w:r>
      <w:r w:rsidR="008376E4" w:rsidRPr="008376E4">
        <w:rPr>
          <w:rFonts w:ascii="Times New Roman" w:hAnsi="Times New Roman" w:cs="Times New Roman"/>
        </w:rPr>
        <w:t xml:space="preserve"> surprisingly short</w:t>
      </w:r>
      <w:r w:rsidR="00613A2C">
        <w:rPr>
          <w:rFonts w:ascii="Times New Roman" w:hAnsi="Times New Roman" w:cs="Times New Roman"/>
        </w:rPr>
        <w:t xml:space="preserve">.  </w:t>
      </w:r>
      <w:r w:rsidR="008376E4">
        <w:rPr>
          <w:rFonts w:ascii="Times New Roman" w:hAnsi="Times New Roman" w:cs="Times New Roman"/>
        </w:rPr>
        <w:t>W</w:t>
      </w:r>
      <w:r w:rsidR="008376E4" w:rsidRPr="008376E4">
        <w:rPr>
          <w:rFonts w:ascii="Times New Roman" w:hAnsi="Times New Roman" w:cs="Times New Roman"/>
        </w:rPr>
        <w:t>hilst that narrative is beguiling, I contend that it is underexamined, incomplete, inaccurate, and consequently inadequate</w:t>
      </w:r>
      <w:r w:rsidR="001F6C1D">
        <w:rPr>
          <w:rFonts w:ascii="Times New Roman" w:hAnsi="Times New Roman" w:cs="Times New Roman"/>
        </w:rPr>
        <w:t xml:space="preserve"> </w:t>
      </w:r>
      <w:r w:rsidR="005C6C8B">
        <w:rPr>
          <w:rFonts w:ascii="Times New Roman" w:hAnsi="Times New Roman" w:cs="Times New Roman"/>
        </w:rPr>
        <w:t>in aiding an understanding of a Jungian sense of place</w:t>
      </w:r>
      <w:r w:rsidR="008376E4" w:rsidRPr="008376E4">
        <w:rPr>
          <w:rFonts w:ascii="Times New Roman" w:hAnsi="Times New Roman" w:cs="Times New Roman"/>
        </w:rPr>
        <w:t>.</w:t>
      </w:r>
      <w:r w:rsidR="003A70CE">
        <w:rPr>
          <w:rFonts w:ascii="Times New Roman" w:hAnsi="Times New Roman" w:cs="Times New Roman"/>
        </w:rPr>
        <w:t xml:space="preserve">  </w:t>
      </w:r>
      <w:r w:rsidR="004C0920">
        <w:rPr>
          <w:rFonts w:ascii="Times New Roman" w:hAnsi="Times New Roman" w:cs="Times New Roman"/>
        </w:rPr>
        <w:t xml:space="preserve">In </w:t>
      </w:r>
      <w:r w:rsidR="008376E4" w:rsidRPr="008376E4">
        <w:rPr>
          <w:rFonts w:ascii="Times New Roman" w:hAnsi="Times New Roman" w:cs="Times New Roman"/>
        </w:rPr>
        <w:t>resituat</w:t>
      </w:r>
      <w:r w:rsidR="004C0920">
        <w:rPr>
          <w:rFonts w:ascii="Times New Roman" w:hAnsi="Times New Roman" w:cs="Times New Roman"/>
        </w:rPr>
        <w:t>ing</w:t>
      </w:r>
      <w:r w:rsidR="008376E4" w:rsidRPr="008376E4">
        <w:rPr>
          <w:rFonts w:ascii="Times New Roman" w:hAnsi="Times New Roman" w:cs="Times New Roman"/>
        </w:rPr>
        <w:t xml:space="preserve"> the Tower, both historically and symbolically, </w:t>
      </w:r>
      <w:r w:rsidR="0049429B">
        <w:rPr>
          <w:rFonts w:ascii="Times New Roman" w:hAnsi="Times New Roman" w:cs="Times New Roman"/>
        </w:rPr>
        <w:t xml:space="preserve">interweaving the </w:t>
      </w:r>
      <w:r w:rsidR="008376E4" w:rsidRPr="008376E4">
        <w:rPr>
          <w:rFonts w:ascii="Times New Roman" w:hAnsi="Times New Roman" w:cs="Times New Roman"/>
        </w:rPr>
        <w:t xml:space="preserve">topography of the unconscious </w:t>
      </w:r>
      <w:r w:rsidR="006275A3">
        <w:rPr>
          <w:rFonts w:ascii="Times New Roman" w:hAnsi="Times New Roman" w:cs="Times New Roman"/>
        </w:rPr>
        <w:t xml:space="preserve">with </w:t>
      </w:r>
      <w:r w:rsidR="008376E4" w:rsidRPr="008376E4">
        <w:rPr>
          <w:rFonts w:ascii="Times New Roman" w:hAnsi="Times New Roman" w:cs="Times New Roman"/>
        </w:rPr>
        <w:t>the typolog</w:t>
      </w:r>
      <w:r w:rsidR="006275A3">
        <w:rPr>
          <w:rFonts w:ascii="Times New Roman" w:hAnsi="Times New Roman" w:cs="Times New Roman"/>
        </w:rPr>
        <w:t>y</w:t>
      </w:r>
      <w:r w:rsidR="008376E4" w:rsidRPr="008376E4">
        <w:rPr>
          <w:rFonts w:ascii="Times New Roman" w:hAnsi="Times New Roman" w:cs="Times New Roman"/>
        </w:rPr>
        <w:t xml:space="preserve"> of place</w:t>
      </w:r>
      <w:r w:rsidR="00B0247E">
        <w:rPr>
          <w:rFonts w:ascii="Times New Roman" w:hAnsi="Times New Roman" w:cs="Times New Roman"/>
        </w:rPr>
        <w:t>,</w:t>
      </w:r>
      <w:r w:rsidR="008233B5">
        <w:rPr>
          <w:rFonts w:ascii="Times New Roman" w:hAnsi="Times New Roman" w:cs="Times New Roman"/>
        </w:rPr>
        <w:t xml:space="preserve"> </w:t>
      </w:r>
      <w:r w:rsidR="008376E4" w:rsidRPr="008376E4">
        <w:rPr>
          <w:rFonts w:ascii="Times New Roman" w:hAnsi="Times New Roman" w:cs="Times New Roman"/>
        </w:rPr>
        <w:t>a meaningful sense of belonging</w:t>
      </w:r>
      <w:r w:rsidR="006275A3">
        <w:rPr>
          <w:rFonts w:ascii="Times New Roman" w:hAnsi="Times New Roman" w:cs="Times New Roman"/>
        </w:rPr>
        <w:t xml:space="preserve"> </w:t>
      </w:r>
      <w:r w:rsidR="00613A2C">
        <w:rPr>
          <w:rFonts w:ascii="Times New Roman" w:hAnsi="Times New Roman" w:cs="Times New Roman"/>
        </w:rPr>
        <w:t xml:space="preserve">can be constructed </w:t>
      </w:r>
      <w:r w:rsidR="0049429B">
        <w:rPr>
          <w:rFonts w:ascii="Times New Roman" w:hAnsi="Times New Roman" w:cs="Times New Roman"/>
        </w:rPr>
        <w:t xml:space="preserve">that </w:t>
      </w:r>
      <w:r w:rsidR="008376E4" w:rsidRPr="008376E4">
        <w:rPr>
          <w:rFonts w:ascii="Times New Roman" w:hAnsi="Times New Roman" w:cs="Times New Roman"/>
        </w:rPr>
        <w:t>transcend</w:t>
      </w:r>
      <w:r w:rsidR="0049429B">
        <w:rPr>
          <w:rFonts w:ascii="Times New Roman" w:hAnsi="Times New Roman" w:cs="Times New Roman"/>
        </w:rPr>
        <w:t>s</w:t>
      </w:r>
      <w:r w:rsidR="008376E4" w:rsidRPr="008376E4">
        <w:rPr>
          <w:rFonts w:ascii="Times New Roman" w:hAnsi="Times New Roman" w:cs="Times New Roman"/>
        </w:rPr>
        <w:t xml:space="preserve"> both inner </w:t>
      </w:r>
      <w:r w:rsidR="008376E4" w:rsidRPr="008376E4">
        <w:rPr>
          <w:rFonts w:ascii="Times New Roman" w:hAnsi="Times New Roman" w:cs="Times New Roman"/>
          <w:i/>
          <w:iCs/>
        </w:rPr>
        <w:t xml:space="preserve">and </w:t>
      </w:r>
      <w:r w:rsidR="008376E4" w:rsidRPr="008376E4">
        <w:rPr>
          <w:rFonts w:ascii="Times New Roman" w:hAnsi="Times New Roman" w:cs="Times New Roman"/>
        </w:rPr>
        <w:t>outer worlds</w:t>
      </w:r>
      <w:r w:rsidR="008233B5">
        <w:rPr>
          <w:rFonts w:ascii="Times New Roman" w:hAnsi="Times New Roman" w:cs="Times New Roman"/>
        </w:rPr>
        <w:t xml:space="preserve"> – </w:t>
      </w:r>
      <w:r w:rsidR="008233B5">
        <w:rPr>
          <w:rFonts w:ascii="Times New Roman" w:hAnsi="Times New Roman" w:cs="Times New Roman"/>
          <w:i/>
          <w:iCs/>
        </w:rPr>
        <w:t>P</w:t>
      </w:r>
      <w:r w:rsidR="008233B5" w:rsidRPr="008233B5">
        <w:rPr>
          <w:rFonts w:ascii="Times New Roman" w:hAnsi="Times New Roman" w:cs="Times New Roman"/>
          <w:i/>
          <w:iCs/>
        </w:rPr>
        <w:t>sychic Place.</w:t>
      </w:r>
      <w:r w:rsidR="008376E4" w:rsidRPr="008376E4">
        <w:rPr>
          <w:rFonts w:ascii="Times New Roman" w:hAnsi="Times New Roman" w:cs="Times New Roman"/>
        </w:rPr>
        <w:t xml:space="preserve"> </w:t>
      </w:r>
      <w:r w:rsidR="008878F5">
        <w:rPr>
          <w:rFonts w:ascii="Times New Roman" w:hAnsi="Times New Roman" w:cs="Times New Roman"/>
        </w:rPr>
        <w:t xml:space="preserve"> </w:t>
      </w:r>
    </w:p>
    <w:p w14:paraId="66CCE590" w14:textId="77777777" w:rsidR="00B62A00" w:rsidRDefault="00B62A00" w:rsidP="009F657C">
      <w:pPr>
        <w:rPr>
          <w:rFonts w:ascii="Times New Roman" w:hAnsi="Times New Roman" w:cs="Times New Roman"/>
        </w:rPr>
      </w:pPr>
    </w:p>
    <w:p w14:paraId="009E8785" w14:textId="3BBA3169" w:rsidR="00413008" w:rsidRDefault="00117156" w:rsidP="009F65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147C9">
        <w:rPr>
          <w:rFonts w:ascii="Times New Roman" w:hAnsi="Times New Roman" w:cs="Times New Roman"/>
        </w:rPr>
        <w:t xml:space="preserve">y study </w:t>
      </w:r>
      <w:r>
        <w:rPr>
          <w:rFonts w:ascii="Times New Roman" w:hAnsi="Times New Roman" w:cs="Times New Roman"/>
        </w:rPr>
        <w:t xml:space="preserve">begins by </w:t>
      </w:r>
      <w:r w:rsidR="00C147C9">
        <w:rPr>
          <w:rFonts w:ascii="Times New Roman" w:hAnsi="Times New Roman" w:cs="Times New Roman"/>
        </w:rPr>
        <w:t>locat</w:t>
      </w:r>
      <w:r>
        <w:rPr>
          <w:rFonts w:ascii="Times New Roman" w:hAnsi="Times New Roman" w:cs="Times New Roman"/>
        </w:rPr>
        <w:t>ing</w:t>
      </w:r>
      <w:r w:rsidR="00C147C9">
        <w:rPr>
          <w:rFonts w:ascii="Times New Roman" w:hAnsi="Times New Roman" w:cs="Times New Roman"/>
        </w:rPr>
        <w:t xml:space="preserve"> </w:t>
      </w:r>
      <w:proofErr w:type="spellStart"/>
      <w:r w:rsidR="00C147C9">
        <w:rPr>
          <w:rFonts w:ascii="Times New Roman" w:hAnsi="Times New Roman" w:cs="Times New Roman"/>
        </w:rPr>
        <w:t>Bollingen</w:t>
      </w:r>
      <w:proofErr w:type="spellEnd"/>
      <w:r w:rsidR="00C147C9">
        <w:rPr>
          <w:rFonts w:ascii="Times New Roman" w:hAnsi="Times New Roman" w:cs="Times New Roman"/>
        </w:rPr>
        <w:t xml:space="preserve"> within</w:t>
      </w:r>
      <w:r w:rsidR="00413008">
        <w:rPr>
          <w:rFonts w:ascii="Times New Roman" w:hAnsi="Times New Roman" w:cs="Times New Roman"/>
        </w:rPr>
        <w:t xml:space="preserve"> the archetypal field of towers who</w:t>
      </w:r>
      <w:r w:rsidR="001F6C1D">
        <w:rPr>
          <w:rFonts w:ascii="Times New Roman" w:hAnsi="Times New Roman" w:cs="Times New Roman"/>
        </w:rPr>
        <w:t>se</w:t>
      </w:r>
      <w:r w:rsidR="00413008">
        <w:rPr>
          <w:rFonts w:ascii="Times New Roman" w:hAnsi="Times New Roman" w:cs="Times New Roman"/>
        </w:rPr>
        <w:t xml:space="preserve"> </w:t>
      </w:r>
      <w:r w:rsidR="00F93D80">
        <w:rPr>
          <w:rFonts w:ascii="Times New Roman" w:hAnsi="Times New Roman" w:cs="Times New Roman"/>
        </w:rPr>
        <w:t xml:space="preserve">associative </w:t>
      </w:r>
      <w:r w:rsidR="00413008">
        <w:rPr>
          <w:rFonts w:ascii="Times New Roman" w:hAnsi="Times New Roman" w:cs="Times New Roman"/>
        </w:rPr>
        <w:t xml:space="preserve">range </w:t>
      </w:r>
      <w:r w:rsidR="001F6C1D">
        <w:rPr>
          <w:rFonts w:ascii="Times New Roman" w:hAnsi="Times New Roman" w:cs="Times New Roman"/>
        </w:rPr>
        <w:t xml:space="preserve">spans the </w:t>
      </w:r>
      <w:r w:rsidR="00413008">
        <w:rPr>
          <w:rFonts w:ascii="Times New Roman" w:hAnsi="Times New Roman" w:cs="Times New Roman"/>
        </w:rPr>
        <w:t xml:space="preserve">military, economic, </w:t>
      </w:r>
      <w:r w:rsidR="0011129A">
        <w:rPr>
          <w:rFonts w:ascii="Times New Roman" w:hAnsi="Times New Roman" w:cs="Times New Roman"/>
        </w:rPr>
        <w:t xml:space="preserve">intellectual, </w:t>
      </w:r>
      <w:r w:rsidR="00413008">
        <w:rPr>
          <w:rFonts w:ascii="Times New Roman" w:hAnsi="Times New Roman" w:cs="Times New Roman"/>
        </w:rPr>
        <w:t>erotic</w:t>
      </w:r>
      <w:r w:rsidR="00F93D80">
        <w:rPr>
          <w:rFonts w:ascii="Times New Roman" w:hAnsi="Times New Roman" w:cs="Times New Roman"/>
        </w:rPr>
        <w:t xml:space="preserve">, </w:t>
      </w:r>
      <w:r w:rsidR="00413008">
        <w:rPr>
          <w:rFonts w:ascii="Times New Roman" w:hAnsi="Times New Roman" w:cs="Times New Roman"/>
        </w:rPr>
        <w:t>spiritual</w:t>
      </w:r>
      <w:r w:rsidR="00C147C9">
        <w:rPr>
          <w:rFonts w:ascii="Times New Roman" w:hAnsi="Times New Roman" w:cs="Times New Roman"/>
        </w:rPr>
        <w:t xml:space="preserve"> </w:t>
      </w:r>
      <w:r w:rsidR="00F93D80">
        <w:rPr>
          <w:rFonts w:ascii="Times New Roman" w:hAnsi="Times New Roman" w:cs="Times New Roman"/>
        </w:rPr>
        <w:t xml:space="preserve">and alchemical </w:t>
      </w:r>
      <w:r w:rsidR="00C147C9">
        <w:rPr>
          <w:rFonts w:ascii="Times New Roman" w:hAnsi="Times New Roman" w:cs="Times New Roman"/>
        </w:rPr>
        <w:t xml:space="preserve">in expressing </w:t>
      </w:r>
      <w:r>
        <w:rPr>
          <w:rFonts w:ascii="Times New Roman" w:hAnsi="Times New Roman" w:cs="Times New Roman"/>
        </w:rPr>
        <w:t xml:space="preserve">worldly </w:t>
      </w:r>
      <w:r w:rsidR="00C147C9">
        <w:rPr>
          <w:rFonts w:ascii="Times New Roman" w:hAnsi="Times New Roman" w:cs="Times New Roman"/>
        </w:rPr>
        <w:t>power</w:t>
      </w:r>
      <w:r>
        <w:rPr>
          <w:rFonts w:ascii="Times New Roman" w:hAnsi="Times New Roman" w:cs="Times New Roman"/>
        </w:rPr>
        <w:t xml:space="preserve"> and </w:t>
      </w:r>
      <w:r w:rsidR="004E2C99">
        <w:rPr>
          <w:rFonts w:ascii="Times New Roman" w:hAnsi="Times New Roman" w:cs="Times New Roman"/>
        </w:rPr>
        <w:t>embod</w:t>
      </w:r>
      <w:r w:rsidR="00786788">
        <w:rPr>
          <w:rFonts w:ascii="Times New Roman" w:hAnsi="Times New Roman" w:cs="Times New Roman"/>
        </w:rPr>
        <w:t xml:space="preserve">ying </w:t>
      </w:r>
      <w:r w:rsidR="00B333A1">
        <w:rPr>
          <w:rFonts w:ascii="Times New Roman" w:hAnsi="Times New Roman" w:cs="Times New Roman"/>
        </w:rPr>
        <w:t xml:space="preserve">a </w:t>
      </w:r>
      <w:r w:rsidR="00EF2DB0">
        <w:rPr>
          <w:rFonts w:ascii="Times New Roman" w:hAnsi="Times New Roman" w:cs="Times New Roman"/>
        </w:rPr>
        <w:t>vessel of</w:t>
      </w:r>
      <w:r w:rsidR="00B02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psychic transformation</w:t>
      </w:r>
      <w:r w:rsidR="00413008">
        <w:rPr>
          <w:rFonts w:ascii="Times New Roman" w:hAnsi="Times New Roman" w:cs="Times New Roman"/>
        </w:rPr>
        <w:t>.</w:t>
      </w:r>
      <w:r w:rsidR="00F864EB">
        <w:rPr>
          <w:rFonts w:ascii="Times New Roman" w:hAnsi="Times New Roman" w:cs="Times New Roman"/>
        </w:rPr>
        <w:t xml:space="preserve"> </w:t>
      </w:r>
      <w:r w:rsidR="00EF2DB0">
        <w:rPr>
          <w:rFonts w:ascii="Times New Roman" w:hAnsi="Times New Roman" w:cs="Times New Roman"/>
        </w:rPr>
        <w:t xml:space="preserve"> </w:t>
      </w:r>
      <w:r w:rsidR="004E2C99">
        <w:rPr>
          <w:rFonts w:ascii="Times New Roman" w:hAnsi="Times New Roman" w:cs="Times New Roman"/>
        </w:rPr>
        <w:t>As such a vessel</w:t>
      </w:r>
      <w:r w:rsidR="00503CFF">
        <w:rPr>
          <w:rFonts w:ascii="Times New Roman" w:hAnsi="Times New Roman" w:cs="Times New Roman"/>
        </w:rPr>
        <w:t>,</w:t>
      </w:r>
      <w:r w:rsidR="004E2C99">
        <w:rPr>
          <w:rFonts w:ascii="Times New Roman" w:hAnsi="Times New Roman" w:cs="Times New Roman"/>
        </w:rPr>
        <w:t xml:space="preserve"> the “dark sequestered room” of Jung’s childhood home </w:t>
      </w:r>
      <w:r w:rsidR="0011129A">
        <w:rPr>
          <w:rFonts w:ascii="Times New Roman" w:hAnsi="Times New Roman" w:cs="Times New Roman"/>
        </w:rPr>
        <w:t xml:space="preserve">where </w:t>
      </w:r>
      <w:r w:rsidR="004E2C99">
        <w:rPr>
          <w:rFonts w:ascii="Times New Roman" w:hAnsi="Times New Roman" w:cs="Times New Roman"/>
        </w:rPr>
        <w:t>he was transfixed</w:t>
      </w:r>
      <w:r w:rsidR="00EF2DB0">
        <w:rPr>
          <w:rFonts w:ascii="Times New Roman" w:hAnsi="Times New Roman" w:cs="Times New Roman"/>
        </w:rPr>
        <w:t xml:space="preserve"> </w:t>
      </w:r>
      <w:r w:rsidR="004E2C99">
        <w:rPr>
          <w:rFonts w:ascii="Times New Roman" w:hAnsi="Times New Roman" w:cs="Times New Roman"/>
        </w:rPr>
        <w:t xml:space="preserve">by </w:t>
      </w:r>
      <w:r w:rsidR="00EF2DB0">
        <w:rPr>
          <w:rFonts w:ascii="Times New Roman" w:hAnsi="Times New Roman" w:cs="Times New Roman"/>
        </w:rPr>
        <w:t xml:space="preserve">Reni’s image of David and Goliath </w:t>
      </w:r>
      <w:r w:rsidR="004E2C99">
        <w:rPr>
          <w:rFonts w:ascii="Times New Roman" w:hAnsi="Times New Roman" w:cs="Times New Roman"/>
        </w:rPr>
        <w:t>suggest</w:t>
      </w:r>
      <w:r w:rsidR="003A70CE">
        <w:rPr>
          <w:rFonts w:ascii="Times New Roman" w:hAnsi="Times New Roman" w:cs="Times New Roman"/>
        </w:rPr>
        <w:t>s</w:t>
      </w:r>
      <w:r w:rsidR="004E2C99">
        <w:rPr>
          <w:rFonts w:ascii="Times New Roman" w:hAnsi="Times New Roman" w:cs="Times New Roman"/>
        </w:rPr>
        <w:t xml:space="preserve"> </w:t>
      </w:r>
      <w:r w:rsidR="00EF2DB0">
        <w:rPr>
          <w:rFonts w:ascii="Times New Roman" w:hAnsi="Times New Roman" w:cs="Times New Roman"/>
        </w:rPr>
        <w:t xml:space="preserve">three themes discernible </w:t>
      </w:r>
      <w:r w:rsidR="0092696C">
        <w:rPr>
          <w:rFonts w:ascii="Times New Roman" w:hAnsi="Times New Roman" w:cs="Times New Roman"/>
        </w:rPr>
        <w:t>in the Tower</w:t>
      </w:r>
      <w:r w:rsidR="00786788">
        <w:rPr>
          <w:rFonts w:ascii="Times New Roman" w:hAnsi="Times New Roman" w:cs="Times New Roman"/>
        </w:rPr>
        <w:t>,</w:t>
      </w:r>
      <w:r w:rsidR="006642EE">
        <w:rPr>
          <w:rFonts w:ascii="Times New Roman" w:hAnsi="Times New Roman" w:cs="Times New Roman"/>
        </w:rPr>
        <w:t xml:space="preserve"> </w:t>
      </w:r>
      <w:r w:rsidR="00503CFF">
        <w:rPr>
          <w:rFonts w:ascii="Times New Roman" w:hAnsi="Times New Roman" w:cs="Times New Roman"/>
        </w:rPr>
        <w:t xml:space="preserve">and these </w:t>
      </w:r>
      <w:r w:rsidR="0011129A">
        <w:rPr>
          <w:rFonts w:ascii="Times New Roman" w:hAnsi="Times New Roman" w:cs="Times New Roman"/>
        </w:rPr>
        <w:t>defin</w:t>
      </w:r>
      <w:r w:rsidR="003A70CE">
        <w:rPr>
          <w:rFonts w:ascii="Times New Roman" w:hAnsi="Times New Roman" w:cs="Times New Roman"/>
        </w:rPr>
        <w:t>e</w:t>
      </w:r>
      <w:r w:rsidR="0011129A">
        <w:rPr>
          <w:rFonts w:ascii="Times New Roman" w:hAnsi="Times New Roman" w:cs="Times New Roman"/>
        </w:rPr>
        <w:t xml:space="preserve"> </w:t>
      </w:r>
      <w:r w:rsidR="0092696C">
        <w:rPr>
          <w:rFonts w:ascii="Times New Roman" w:hAnsi="Times New Roman" w:cs="Times New Roman"/>
        </w:rPr>
        <w:t>my analysis of it:</w:t>
      </w:r>
      <w:r w:rsidR="00EF2DB0">
        <w:rPr>
          <w:rFonts w:ascii="Times New Roman" w:hAnsi="Times New Roman" w:cs="Times New Roman"/>
        </w:rPr>
        <w:t xml:space="preserve"> the </w:t>
      </w:r>
      <w:r w:rsidR="00EF2DB0" w:rsidRPr="00EF2DB0">
        <w:rPr>
          <w:rFonts w:ascii="Times New Roman" w:hAnsi="Times New Roman" w:cs="Times New Roman"/>
          <w:i/>
          <w:iCs/>
        </w:rPr>
        <w:t>above and below</w:t>
      </w:r>
      <w:r w:rsidR="00EF2DB0">
        <w:rPr>
          <w:rFonts w:ascii="Times New Roman" w:hAnsi="Times New Roman" w:cs="Times New Roman"/>
        </w:rPr>
        <w:t xml:space="preserve">, the sacred geometries of the </w:t>
      </w:r>
      <w:r w:rsidR="00EF2DB0" w:rsidRPr="00EF2DB0">
        <w:rPr>
          <w:rFonts w:ascii="Times New Roman" w:hAnsi="Times New Roman" w:cs="Times New Roman"/>
          <w:i/>
          <w:iCs/>
        </w:rPr>
        <w:t>circle and square</w:t>
      </w:r>
      <w:r w:rsidR="00EF2DB0">
        <w:rPr>
          <w:rFonts w:ascii="Times New Roman" w:hAnsi="Times New Roman" w:cs="Times New Roman"/>
        </w:rPr>
        <w:t>, and</w:t>
      </w:r>
      <w:r w:rsidR="0092696C">
        <w:rPr>
          <w:rFonts w:ascii="Times New Roman" w:hAnsi="Times New Roman" w:cs="Times New Roman"/>
        </w:rPr>
        <w:t xml:space="preserve"> the </w:t>
      </w:r>
      <w:r w:rsidR="0092696C" w:rsidRPr="0092696C">
        <w:rPr>
          <w:rFonts w:ascii="Times New Roman" w:hAnsi="Times New Roman" w:cs="Times New Roman"/>
          <w:i/>
          <w:iCs/>
        </w:rPr>
        <w:t>Othe</w:t>
      </w:r>
      <w:r w:rsidR="003411A7">
        <w:rPr>
          <w:rFonts w:ascii="Times New Roman" w:hAnsi="Times New Roman" w:cs="Times New Roman"/>
          <w:i/>
          <w:iCs/>
        </w:rPr>
        <w:t>r</w:t>
      </w:r>
      <w:r w:rsidR="0092696C">
        <w:rPr>
          <w:rFonts w:ascii="Times New Roman" w:hAnsi="Times New Roman" w:cs="Times New Roman"/>
        </w:rPr>
        <w:t>.</w:t>
      </w:r>
      <w:r w:rsidR="00503CFF">
        <w:rPr>
          <w:rFonts w:ascii="Times New Roman" w:hAnsi="Times New Roman" w:cs="Times New Roman"/>
        </w:rPr>
        <w:t xml:space="preserve">  </w:t>
      </w:r>
      <w:r w:rsidR="00C147C9">
        <w:rPr>
          <w:rFonts w:ascii="Times New Roman" w:hAnsi="Times New Roman" w:cs="Times New Roman"/>
        </w:rPr>
        <w:t xml:space="preserve">In my second chapter I </w:t>
      </w:r>
      <w:r>
        <w:rPr>
          <w:rFonts w:ascii="Times New Roman" w:hAnsi="Times New Roman" w:cs="Times New Roman"/>
        </w:rPr>
        <w:t xml:space="preserve">trace </w:t>
      </w:r>
      <w:r w:rsidR="00C147C9">
        <w:rPr>
          <w:rFonts w:ascii="Times New Roman" w:hAnsi="Times New Roman" w:cs="Times New Roman"/>
        </w:rPr>
        <w:t xml:space="preserve">the Tower’s </w:t>
      </w:r>
      <w:r>
        <w:rPr>
          <w:rFonts w:ascii="Times New Roman" w:hAnsi="Times New Roman" w:cs="Times New Roman"/>
        </w:rPr>
        <w:t xml:space="preserve">familial </w:t>
      </w:r>
      <w:r w:rsidR="00413008">
        <w:rPr>
          <w:rFonts w:ascii="Times New Roman" w:hAnsi="Times New Roman" w:cs="Times New Roman"/>
        </w:rPr>
        <w:t>history</w:t>
      </w:r>
      <w:r w:rsidR="00B0247E">
        <w:rPr>
          <w:rFonts w:ascii="Times New Roman" w:hAnsi="Times New Roman" w:cs="Times New Roman"/>
        </w:rPr>
        <w:t xml:space="preserve">, </w:t>
      </w:r>
      <w:r w:rsidR="00413008">
        <w:rPr>
          <w:rFonts w:ascii="Times New Roman" w:hAnsi="Times New Roman" w:cs="Times New Roman"/>
        </w:rPr>
        <w:t xml:space="preserve">set it within </w:t>
      </w:r>
      <w:r w:rsidR="001F6C1D">
        <w:rPr>
          <w:rFonts w:ascii="Times New Roman" w:hAnsi="Times New Roman" w:cs="Times New Roman"/>
        </w:rPr>
        <w:t xml:space="preserve">a wider landscape </w:t>
      </w:r>
      <w:r>
        <w:rPr>
          <w:rFonts w:ascii="Times New Roman" w:hAnsi="Times New Roman" w:cs="Times New Roman"/>
        </w:rPr>
        <w:t>and summari</w:t>
      </w:r>
      <w:r w:rsidR="00503CFF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its evolutionary episodes</w:t>
      </w:r>
      <w:r w:rsidR="00304026">
        <w:rPr>
          <w:rFonts w:ascii="Times New Roman" w:hAnsi="Times New Roman" w:cs="Times New Roman"/>
        </w:rPr>
        <w:t>,</w:t>
      </w:r>
      <w:r w:rsidR="0092696C">
        <w:rPr>
          <w:rFonts w:ascii="Times New Roman" w:hAnsi="Times New Roman" w:cs="Times New Roman"/>
        </w:rPr>
        <w:t xml:space="preserve"> provid</w:t>
      </w:r>
      <w:r w:rsidR="00304026">
        <w:rPr>
          <w:rFonts w:ascii="Times New Roman" w:hAnsi="Times New Roman" w:cs="Times New Roman"/>
        </w:rPr>
        <w:t>ing</w:t>
      </w:r>
      <w:r w:rsidR="0092696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foundation for</w:t>
      </w:r>
      <w:r w:rsidR="004E2C99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detailed examination</w:t>
      </w:r>
      <w:r w:rsidR="00B0247E">
        <w:rPr>
          <w:rFonts w:ascii="Times New Roman" w:hAnsi="Times New Roman" w:cs="Times New Roman"/>
        </w:rPr>
        <w:t xml:space="preserve"> that follows</w:t>
      </w:r>
      <w:r w:rsidR="00503CFF">
        <w:rPr>
          <w:rFonts w:ascii="Times New Roman" w:hAnsi="Times New Roman" w:cs="Times New Roman"/>
        </w:rPr>
        <w:t xml:space="preserve"> which</w:t>
      </w:r>
      <w:r w:rsidR="0092696C">
        <w:rPr>
          <w:rFonts w:ascii="Times New Roman" w:hAnsi="Times New Roman" w:cs="Times New Roman"/>
        </w:rPr>
        <w:t xml:space="preserve"> explores</w:t>
      </w:r>
      <w:r w:rsidR="001F6C1D">
        <w:rPr>
          <w:rFonts w:ascii="Times New Roman" w:hAnsi="Times New Roman" w:cs="Times New Roman"/>
        </w:rPr>
        <w:t xml:space="preserve"> “real places” associated with Jung as much as “unreal places”.  In the first instance </w:t>
      </w:r>
      <w:r w:rsidR="009F657C">
        <w:rPr>
          <w:rFonts w:ascii="Times New Roman" w:hAnsi="Times New Roman" w:cs="Times New Roman"/>
        </w:rPr>
        <w:t>the</w:t>
      </w:r>
      <w:r w:rsidR="001F6C1D">
        <w:rPr>
          <w:rFonts w:ascii="Times New Roman" w:hAnsi="Times New Roman" w:cs="Times New Roman"/>
        </w:rPr>
        <w:t xml:space="preserve"> </w:t>
      </w:r>
      <w:r w:rsidR="009F657C">
        <w:rPr>
          <w:rFonts w:ascii="Times New Roman" w:hAnsi="Times New Roman" w:cs="Times New Roman"/>
        </w:rPr>
        <w:t>“anima experiences” that Jung e</w:t>
      </w:r>
      <w:r w:rsidR="004E2C99">
        <w:rPr>
          <w:rFonts w:ascii="Times New Roman" w:hAnsi="Times New Roman" w:cs="Times New Roman"/>
        </w:rPr>
        <w:t>ncountered</w:t>
      </w:r>
      <w:r w:rsidR="009F657C">
        <w:rPr>
          <w:rFonts w:ascii="Times New Roman" w:hAnsi="Times New Roman" w:cs="Times New Roman"/>
        </w:rPr>
        <w:t xml:space="preserve"> in his </w:t>
      </w:r>
      <w:r w:rsidR="001F6C1D">
        <w:rPr>
          <w:rFonts w:ascii="Times New Roman" w:hAnsi="Times New Roman" w:cs="Times New Roman"/>
        </w:rPr>
        <w:t xml:space="preserve">youthful environments can be understood as </w:t>
      </w:r>
      <w:r w:rsidR="001F6C1D" w:rsidRPr="001F6C1D">
        <w:rPr>
          <w:rFonts w:ascii="Times New Roman" w:hAnsi="Times New Roman" w:cs="Times New Roman"/>
          <w:i/>
          <w:iCs/>
        </w:rPr>
        <w:t>Formative Place</w:t>
      </w:r>
      <w:r w:rsidR="001F6C1D">
        <w:rPr>
          <w:rFonts w:ascii="Times New Roman" w:hAnsi="Times New Roman" w:cs="Times New Roman"/>
        </w:rPr>
        <w:t xml:space="preserve"> and those that he </w:t>
      </w:r>
      <w:r>
        <w:rPr>
          <w:rFonts w:ascii="Times New Roman" w:hAnsi="Times New Roman" w:cs="Times New Roman"/>
        </w:rPr>
        <w:t>is moved by</w:t>
      </w:r>
      <w:r w:rsidR="001F6C1D">
        <w:rPr>
          <w:rFonts w:ascii="Times New Roman" w:hAnsi="Times New Roman" w:cs="Times New Roman"/>
        </w:rPr>
        <w:t xml:space="preserve"> in later life as </w:t>
      </w:r>
      <w:r w:rsidR="001F6C1D" w:rsidRPr="001F6C1D">
        <w:rPr>
          <w:rFonts w:ascii="Times New Roman" w:hAnsi="Times New Roman" w:cs="Times New Roman"/>
          <w:i/>
          <w:iCs/>
        </w:rPr>
        <w:t>Archetypal Place</w:t>
      </w:r>
      <w:r w:rsidR="001F6C1D">
        <w:rPr>
          <w:rFonts w:ascii="Times New Roman" w:hAnsi="Times New Roman" w:cs="Times New Roman"/>
          <w:i/>
          <w:iCs/>
        </w:rPr>
        <w:t xml:space="preserve"> </w:t>
      </w:r>
      <w:r w:rsidR="001F6C1D">
        <w:rPr>
          <w:rFonts w:ascii="Times New Roman" w:hAnsi="Times New Roman" w:cs="Times New Roman"/>
        </w:rPr>
        <w:t>and these constitute chapters III and IV</w:t>
      </w:r>
      <w:r w:rsidR="00B0247E">
        <w:rPr>
          <w:rFonts w:ascii="Times New Roman" w:hAnsi="Times New Roman" w:cs="Times New Roman"/>
        </w:rPr>
        <w:t xml:space="preserve"> respectively</w:t>
      </w:r>
      <w:r w:rsidR="001F6C1D">
        <w:rPr>
          <w:rFonts w:ascii="Times New Roman" w:hAnsi="Times New Roman" w:cs="Times New Roman"/>
        </w:rPr>
        <w:t xml:space="preserve">.  In realising unconscious material Jung was a prolific painter and </w:t>
      </w:r>
      <w:r w:rsidR="00B0247E">
        <w:rPr>
          <w:rFonts w:ascii="Times New Roman" w:hAnsi="Times New Roman" w:cs="Times New Roman"/>
        </w:rPr>
        <w:t xml:space="preserve">many </w:t>
      </w:r>
      <w:r w:rsidR="00EF2DB0">
        <w:rPr>
          <w:rFonts w:ascii="Times New Roman" w:hAnsi="Times New Roman" w:cs="Times New Roman"/>
        </w:rPr>
        <w:t>visions</w:t>
      </w:r>
      <w:r w:rsidR="00B0247E">
        <w:rPr>
          <w:rFonts w:ascii="Times New Roman" w:hAnsi="Times New Roman" w:cs="Times New Roman"/>
        </w:rPr>
        <w:t xml:space="preserve"> </w:t>
      </w:r>
      <w:r w:rsidR="001F6C1D">
        <w:rPr>
          <w:rFonts w:ascii="Times New Roman" w:hAnsi="Times New Roman" w:cs="Times New Roman"/>
        </w:rPr>
        <w:t xml:space="preserve">found in </w:t>
      </w:r>
      <w:r w:rsidR="001F6C1D" w:rsidRPr="005C6C8B">
        <w:rPr>
          <w:rFonts w:ascii="Times New Roman" w:hAnsi="Times New Roman" w:cs="Times New Roman"/>
          <w:i/>
          <w:iCs/>
        </w:rPr>
        <w:t>The Red Book</w:t>
      </w:r>
      <w:r w:rsidR="001F6C1D">
        <w:rPr>
          <w:rFonts w:ascii="Times New Roman" w:hAnsi="Times New Roman" w:cs="Times New Roman"/>
        </w:rPr>
        <w:t xml:space="preserve"> and elsewhere</w:t>
      </w:r>
      <w:r w:rsidR="005C6C8B">
        <w:rPr>
          <w:rFonts w:ascii="Times New Roman" w:hAnsi="Times New Roman" w:cs="Times New Roman"/>
        </w:rPr>
        <w:t xml:space="preserve"> hold clues to his architectural imagination</w:t>
      </w:r>
      <w:r w:rsidR="00B0247E">
        <w:rPr>
          <w:rFonts w:ascii="Times New Roman" w:hAnsi="Times New Roman" w:cs="Times New Roman"/>
        </w:rPr>
        <w:t xml:space="preserve"> as </w:t>
      </w:r>
      <w:r w:rsidR="003411A7">
        <w:rPr>
          <w:rFonts w:ascii="Times New Roman" w:hAnsi="Times New Roman" w:cs="Times New Roman"/>
        </w:rPr>
        <w:t xml:space="preserve">the imagined places that also form part of </w:t>
      </w:r>
      <w:r w:rsidR="00786788" w:rsidRPr="00786788">
        <w:rPr>
          <w:rFonts w:ascii="Times New Roman" w:hAnsi="Times New Roman" w:cs="Times New Roman"/>
        </w:rPr>
        <w:t xml:space="preserve">chapter </w:t>
      </w:r>
      <w:r w:rsidR="003411A7">
        <w:rPr>
          <w:rFonts w:ascii="Times New Roman" w:hAnsi="Times New Roman" w:cs="Times New Roman"/>
        </w:rPr>
        <w:t>I</w:t>
      </w:r>
      <w:r w:rsidR="00786788" w:rsidRPr="00786788">
        <w:rPr>
          <w:rFonts w:ascii="Times New Roman" w:hAnsi="Times New Roman" w:cs="Times New Roman"/>
        </w:rPr>
        <w:t>V</w:t>
      </w:r>
      <w:r w:rsidR="00B0247E" w:rsidRPr="00786788">
        <w:rPr>
          <w:rFonts w:ascii="Times New Roman" w:hAnsi="Times New Roman" w:cs="Times New Roman"/>
        </w:rPr>
        <w:t>.</w:t>
      </w:r>
      <w:r w:rsidR="00B0247E">
        <w:rPr>
          <w:rFonts w:ascii="Times New Roman" w:hAnsi="Times New Roman" w:cs="Times New Roman"/>
        </w:rPr>
        <w:t xml:space="preserve">  </w:t>
      </w:r>
      <w:r w:rsidR="009F657C">
        <w:rPr>
          <w:rFonts w:ascii="Times New Roman" w:hAnsi="Times New Roman" w:cs="Times New Roman"/>
        </w:rPr>
        <w:t xml:space="preserve">Whilst the “house dream” is enshrined in the Jungian </w:t>
      </w:r>
      <w:r w:rsidR="004E2C99">
        <w:rPr>
          <w:rFonts w:ascii="Times New Roman" w:hAnsi="Times New Roman" w:cs="Times New Roman"/>
        </w:rPr>
        <w:t xml:space="preserve">canon </w:t>
      </w:r>
      <w:r w:rsidR="009F657C">
        <w:rPr>
          <w:rFonts w:ascii="Times New Roman" w:hAnsi="Times New Roman" w:cs="Times New Roman"/>
        </w:rPr>
        <w:t xml:space="preserve">there are </w:t>
      </w:r>
      <w:r w:rsidR="005F05AB">
        <w:rPr>
          <w:rFonts w:ascii="Times New Roman" w:hAnsi="Times New Roman" w:cs="Times New Roman"/>
        </w:rPr>
        <w:t>several</w:t>
      </w:r>
      <w:r w:rsidR="005C6C8B">
        <w:rPr>
          <w:rFonts w:ascii="Times New Roman" w:hAnsi="Times New Roman" w:cs="Times New Roman"/>
        </w:rPr>
        <w:t xml:space="preserve"> </w:t>
      </w:r>
      <w:r w:rsidR="0011129A">
        <w:rPr>
          <w:rFonts w:ascii="Times New Roman" w:hAnsi="Times New Roman" w:cs="Times New Roman"/>
        </w:rPr>
        <w:t xml:space="preserve">other </w:t>
      </w:r>
      <w:r w:rsidR="00B0247E">
        <w:rPr>
          <w:rFonts w:ascii="Times New Roman" w:hAnsi="Times New Roman" w:cs="Times New Roman"/>
        </w:rPr>
        <w:t xml:space="preserve">“architectural </w:t>
      </w:r>
      <w:r w:rsidR="005C6C8B">
        <w:rPr>
          <w:rFonts w:ascii="Times New Roman" w:hAnsi="Times New Roman" w:cs="Times New Roman"/>
        </w:rPr>
        <w:t>dreams</w:t>
      </w:r>
      <w:r w:rsidR="00792437">
        <w:rPr>
          <w:rFonts w:ascii="Times New Roman" w:hAnsi="Times New Roman" w:cs="Times New Roman"/>
        </w:rPr>
        <w:t>”</w:t>
      </w:r>
      <w:r w:rsidR="005C6C8B">
        <w:rPr>
          <w:rFonts w:ascii="Times New Roman" w:hAnsi="Times New Roman" w:cs="Times New Roman"/>
        </w:rPr>
        <w:t xml:space="preserve"> </w:t>
      </w:r>
      <w:r w:rsidR="0011129A">
        <w:rPr>
          <w:rFonts w:ascii="Times New Roman" w:hAnsi="Times New Roman" w:cs="Times New Roman"/>
        </w:rPr>
        <w:t xml:space="preserve">that </w:t>
      </w:r>
      <w:r w:rsidR="009F657C">
        <w:rPr>
          <w:rFonts w:ascii="Times New Roman" w:hAnsi="Times New Roman" w:cs="Times New Roman"/>
        </w:rPr>
        <w:t xml:space="preserve">can </w:t>
      </w:r>
      <w:r w:rsidR="006376C3">
        <w:rPr>
          <w:rFonts w:ascii="Times New Roman" w:hAnsi="Times New Roman" w:cs="Times New Roman"/>
        </w:rPr>
        <w:t xml:space="preserve">also </w:t>
      </w:r>
      <w:r w:rsidR="009F657C">
        <w:rPr>
          <w:rFonts w:ascii="Times New Roman" w:hAnsi="Times New Roman" w:cs="Times New Roman"/>
        </w:rPr>
        <w:t xml:space="preserve">be </w:t>
      </w:r>
      <w:r w:rsidR="00786788">
        <w:rPr>
          <w:rFonts w:ascii="Times New Roman" w:hAnsi="Times New Roman" w:cs="Times New Roman"/>
        </w:rPr>
        <w:t>read as</w:t>
      </w:r>
      <w:r w:rsidR="006642EE">
        <w:rPr>
          <w:rFonts w:ascii="Times New Roman" w:hAnsi="Times New Roman" w:cs="Times New Roman"/>
        </w:rPr>
        <w:t xml:space="preserve"> </w:t>
      </w:r>
      <w:r w:rsidR="009F657C">
        <w:rPr>
          <w:rFonts w:ascii="Times New Roman" w:hAnsi="Times New Roman" w:cs="Times New Roman"/>
        </w:rPr>
        <w:t xml:space="preserve">the architects of </w:t>
      </w:r>
      <w:proofErr w:type="spellStart"/>
      <w:r w:rsidR="009F657C">
        <w:rPr>
          <w:rFonts w:ascii="Times New Roman" w:hAnsi="Times New Roman" w:cs="Times New Roman"/>
        </w:rPr>
        <w:t>Bollingen</w:t>
      </w:r>
      <w:proofErr w:type="spellEnd"/>
      <w:r w:rsidR="004E2C99">
        <w:rPr>
          <w:rFonts w:ascii="Times New Roman" w:hAnsi="Times New Roman" w:cs="Times New Roman"/>
        </w:rPr>
        <w:t xml:space="preserve"> and indeed </w:t>
      </w:r>
      <w:proofErr w:type="spellStart"/>
      <w:r w:rsidR="004E2C99">
        <w:rPr>
          <w:rFonts w:ascii="Times New Roman" w:hAnsi="Times New Roman" w:cs="Times New Roman"/>
        </w:rPr>
        <w:t>Küsnacht</w:t>
      </w:r>
      <w:proofErr w:type="spellEnd"/>
      <w:r w:rsidR="005F05AB">
        <w:rPr>
          <w:rFonts w:ascii="Times New Roman" w:hAnsi="Times New Roman" w:cs="Times New Roman"/>
        </w:rPr>
        <w:t>,</w:t>
      </w:r>
      <w:r w:rsidR="009F657C">
        <w:rPr>
          <w:rFonts w:ascii="Times New Roman" w:hAnsi="Times New Roman" w:cs="Times New Roman"/>
        </w:rPr>
        <w:t xml:space="preserve"> as developed </w:t>
      </w:r>
      <w:r w:rsidR="005F05AB">
        <w:rPr>
          <w:rFonts w:ascii="Times New Roman" w:hAnsi="Times New Roman" w:cs="Times New Roman"/>
        </w:rPr>
        <w:t xml:space="preserve">in </w:t>
      </w:r>
      <w:r w:rsidR="009F657C">
        <w:rPr>
          <w:rFonts w:ascii="Times New Roman" w:hAnsi="Times New Roman" w:cs="Times New Roman"/>
        </w:rPr>
        <w:t xml:space="preserve">chapter V, </w:t>
      </w:r>
      <w:r w:rsidR="009F657C" w:rsidRPr="009F657C">
        <w:rPr>
          <w:rFonts w:ascii="Times New Roman" w:hAnsi="Times New Roman" w:cs="Times New Roman"/>
          <w:i/>
          <w:iCs/>
        </w:rPr>
        <w:t>Dream Place</w:t>
      </w:r>
      <w:r w:rsidR="009F657C">
        <w:rPr>
          <w:rFonts w:ascii="Times New Roman" w:hAnsi="Times New Roman" w:cs="Times New Roman"/>
        </w:rPr>
        <w:t>.</w:t>
      </w:r>
      <w:r w:rsidR="00EF2DB0">
        <w:rPr>
          <w:rFonts w:ascii="Times New Roman" w:hAnsi="Times New Roman" w:cs="Times New Roman"/>
        </w:rPr>
        <w:t xml:space="preserve">  </w:t>
      </w:r>
      <w:r w:rsidR="00B0247E">
        <w:rPr>
          <w:rFonts w:ascii="Times New Roman" w:hAnsi="Times New Roman" w:cs="Times New Roman"/>
        </w:rPr>
        <w:t xml:space="preserve"> </w:t>
      </w:r>
      <w:r w:rsidR="00786788">
        <w:rPr>
          <w:rFonts w:ascii="Times New Roman" w:hAnsi="Times New Roman" w:cs="Times New Roman"/>
        </w:rPr>
        <w:t>Finally i</w:t>
      </w:r>
      <w:r w:rsidR="00F864EB">
        <w:rPr>
          <w:rFonts w:ascii="Times New Roman" w:hAnsi="Times New Roman" w:cs="Times New Roman"/>
        </w:rPr>
        <w:t xml:space="preserve">n considering the idea of the </w:t>
      </w:r>
      <w:r w:rsidR="00B333A1">
        <w:rPr>
          <w:rFonts w:ascii="Times New Roman" w:hAnsi="Times New Roman" w:cs="Times New Roman"/>
        </w:rPr>
        <w:t xml:space="preserve">Individuating </w:t>
      </w:r>
      <w:r w:rsidR="00F864EB">
        <w:rPr>
          <w:rFonts w:ascii="Times New Roman" w:hAnsi="Times New Roman" w:cs="Times New Roman"/>
        </w:rPr>
        <w:t>Tower</w:t>
      </w:r>
      <w:r w:rsidR="00304026">
        <w:rPr>
          <w:rFonts w:ascii="Times New Roman" w:hAnsi="Times New Roman" w:cs="Times New Roman"/>
        </w:rPr>
        <w:t>,</w:t>
      </w:r>
      <w:r w:rsidR="00F864EB">
        <w:rPr>
          <w:rFonts w:ascii="Times New Roman" w:hAnsi="Times New Roman" w:cs="Times New Roman"/>
        </w:rPr>
        <w:t xml:space="preserve"> </w:t>
      </w:r>
      <w:r w:rsidR="006971E5">
        <w:rPr>
          <w:rFonts w:ascii="Times New Roman" w:hAnsi="Times New Roman" w:cs="Times New Roman"/>
        </w:rPr>
        <w:t xml:space="preserve">Christiania Morgan’s </w:t>
      </w:r>
      <w:r w:rsidR="006642EE">
        <w:rPr>
          <w:rFonts w:ascii="Times New Roman" w:hAnsi="Times New Roman" w:cs="Times New Roman"/>
        </w:rPr>
        <w:t xml:space="preserve">cylindrical </w:t>
      </w:r>
      <w:r w:rsidR="006971E5">
        <w:rPr>
          <w:rFonts w:ascii="Times New Roman" w:hAnsi="Times New Roman" w:cs="Times New Roman"/>
        </w:rPr>
        <w:t xml:space="preserve">tower in Massachusetts and Marie-Louise von Franz’s </w:t>
      </w:r>
      <w:r w:rsidR="006642EE">
        <w:rPr>
          <w:rFonts w:ascii="Times New Roman" w:hAnsi="Times New Roman" w:cs="Times New Roman"/>
        </w:rPr>
        <w:t>quadrate</w:t>
      </w:r>
      <w:r w:rsidR="006971E5">
        <w:rPr>
          <w:rFonts w:ascii="Times New Roman" w:hAnsi="Times New Roman" w:cs="Times New Roman"/>
        </w:rPr>
        <w:t xml:space="preserve"> in </w:t>
      </w:r>
      <w:proofErr w:type="spellStart"/>
      <w:r w:rsidR="006971E5">
        <w:rPr>
          <w:rFonts w:ascii="Times New Roman" w:hAnsi="Times New Roman" w:cs="Times New Roman"/>
        </w:rPr>
        <w:t>Bollingen</w:t>
      </w:r>
      <w:proofErr w:type="spellEnd"/>
      <w:r w:rsidR="006376C3">
        <w:rPr>
          <w:rFonts w:ascii="Times New Roman" w:hAnsi="Times New Roman" w:cs="Times New Roman"/>
        </w:rPr>
        <w:t xml:space="preserve"> </w:t>
      </w:r>
      <w:r w:rsidR="00E119AB">
        <w:rPr>
          <w:rFonts w:ascii="Times New Roman" w:hAnsi="Times New Roman" w:cs="Times New Roman"/>
        </w:rPr>
        <w:t xml:space="preserve">develop </w:t>
      </w:r>
      <w:r w:rsidR="00B333A1">
        <w:rPr>
          <w:rFonts w:ascii="Times New Roman" w:hAnsi="Times New Roman" w:cs="Times New Roman"/>
        </w:rPr>
        <w:t xml:space="preserve">and </w:t>
      </w:r>
      <w:r w:rsidR="004E2C99">
        <w:rPr>
          <w:rFonts w:ascii="Times New Roman" w:hAnsi="Times New Roman" w:cs="Times New Roman"/>
        </w:rPr>
        <w:t xml:space="preserve">challenge the </w:t>
      </w:r>
      <w:r w:rsidR="006376C3">
        <w:rPr>
          <w:rFonts w:ascii="Times New Roman" w:hAnsi="Times New Roman" w:cs="Times New Roman"/>
        </w:rPr>
        <w:t>pre</w:t>
      </w:r>
      <w:r w:rsidR="0011129A">
        <w:rPr>
          <w:rFonts w:ascii="Times New Roman" w:hAnsi="Times New Roman" w:cs="Times New Roman"/>
        </w:rPr>
        <w:t xml:space="preserve">dominance </w:t>
      </w:r>
      <w:r w:rsidR="004E2C99">
        <w:rPr>
          <w:rFonts w:ascii="Times New Roman" w:hAnsi="Times New Roman" w:cs="Times New Roman"/>
        </w:rPr>
        <w:t xml:space="preserve">of Jung’s Tower as the </w:t>
      </w:r>
      <w:r w:rsidR="0011129A">
        <w:rPr>
          <w:rFonts w:ascii="Times New Roman" w:hAnsi="Times New Roman" w:cs="Times New Roman"/>
        </w:rPr>
        <w:t xml:space="preserve">defining </w:t>
      </w:r>
      <w:r w:rsidR="004E2C99">
        <w:rPr>
          <w:rFonts w:ascii="Times New Roman" w:hAnsi="Times New Roman" w:cs="Times New Roman"/>
        </w:rPr>
        <w:t xml:space="preserve">architectural motif of </w:t>
      </w:r>
      <w:r w:rsidR="006642EE">
        <w:rPr>
          <w:rFonts w:ascii="Times New Roman" w:hAnsi="Times New Roman" w:cs="Times New Roman"/>
        </w:rPr>
        <w:t>his</w:t>
      </w:r>
      <w:r w:rsidR="004E2C99">
        <w:rPr>
          <w:rFonts w:ascii="Times New Roman" w:hAnsi="Times New Roman" w:cs="Times New Roman"/>
        </w:rPr>
        <w:t xml:space="preserve"> psychological system. </w:t>
      </w:r>
    </w:p>
    <w:p w14:paraId="2169029C" w14:textId="77777777" w:rsidR="00304026" w:rsidRDefault="00304026" w:rsidP="00304026">
      <w:pPr>
        <w:rPr>
          <w:rFonts w:ascii="Times New Roman" w:hAnsi="Times New Roman" w:cs="Times New Roman"/>
        </w:rPr>
      </w:pPr>
    </w:p>
    <w:p w14:paraId="2779F586" w14:textId="77777777" w:rsidR="00304026" w:rsidRDefault="00304026" w:rsidP="00304026">
      <w:pPr>
        <w:rPr>
          <w:rFonts w:ascii="Times New Roman" w:hAnsi="Times New Roman" w:cs="Times New Roman"/>
        </w:rPr>
      </w:pPr>
    </w:p>
    <w:p w14:paraId="2D1072DC" w14:textId="2DFFF682" w:rsidR="00304026" w:rsidRPr="00CD0990" w:rsidRDefault="00304026" w:rsidP="0030402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Martin Gledhill Oct. 2023.</w:t>
      </w:r>
    </w:p>
    <w:p w14:paraId="683EF2B1" w14:textId="77777777" w:rsidR="00174A9E" w:rsidRDefault="00174A9E">
      <w:pPr>
        <w:rPr>
          <w:rFonts w:ascii="Times New Roman" w:hAnsi="Times New Roman" w:cs="Times New Roman"/>
        </w:rPr>
      </w:pPr>
    </w:p>
    <w:p w14:paraId="34C6A9EF" w14:textId="77777777" w:rsidR="00174A9E" w:rsidRDefault="00174A9E">
      <w:pPr>
        <w:rPr>
          <w:rFonts w:ascii="Times New Roman" w:hAnsi="Times New Roman" w:cs="Times New Roman"/>
        </w:rPr>
      </w:pPr>
    </w:p>
    <w:p w14:paraId="4EA87A27" w14:textId="77777777" w:rsidR="009F657C" w:rsidRDefault="009F657C">
      <w:pPr>
        <w:rPr>
          <w:rFonts w:ascii="Times New Roman" w:hAnsi="Times New Roman" w:cs="Times New Roman"/>
        </w:rPr>
      </w:pPr>
    </w:p>
    <w:p w14:paraId="5FE5C62F" w14:textId="77777777" w:rsidR="009F657C" w:rsidRDefault="009F657C">
      <w:pPr>
        <w:rPr>
          <w:rFonts w:ascii="Times New Roman" w:hAnsi="Times New Roman" w:cs="Times New Roman"/>
        </w:rPr>
      </w:pPr>
    </w:p>
    <w:p w14:paraId="1047F09F" w14:textId="77777777" w:rsidR="009F657C" w:rsidRDefault="009F657C">
      <w:pPr>
        <w:rPr>
          <w:rFonts w:ascii="Times New Roman" w:hAnsi="Times New Roman" w:cs="Times New Roman"/>
        </w:rPr>
      </w:pPr>
    </w:p>
    <w:p w14:paraId="5636262B" w14:textId="77777777" w:rsidR="009F657C" w:rsidRDefault="009F657C">
      <w:pPr>
        <w:rPr>
          <w:rFonts w:ascii="Times New Roman" w:hAnsi="Times New Roman" w:cs="Times New Roman"/>
        </w:rPr>
      </w:pPr>
    </w:p>
    <w:p w14:paraId="56EDC656" w14:textId="77777777" w:rsidR="009F657C" w:rsidRDefault="009F657C">
      <w:pPr>
        <w:rPr>
          <w:rFonts w:ascii="Times New Roman" w:hAnsi="Times New Roman" w:cs="Times New Roman"/>
        </w:rPr>
      </w:pPr>
    </w:p>
    <w:p w14:paraId="4A1424C9" w14:textId="77777777" w:rsidR="009F657C" w:rsidRDefault="009F657C">
      <w:pPr>
        <w:rPr>
          <w:rFonts w:ascii="Times New Roman" w:hAnsi="Times New Roman" w:cs="Times New Roman"/>
        </w:rPr>
      </w:pPr>
    </w:p>
    <w:p w14:paraId="3CE8204C" w14:textId="10EEF685" w:rsidR="009F657C" w:rsidRPr="00DB0F5E" w:rsidRDefault="009F657C">
      <w:pPr>
        <w:rPr>
          <w:rFonts w:ascii="Times New Roman" w:hAnsi="Times New Roman" w:cs="Times New Roman"/>
        </w:rPr>
      </w:pPr>
    </w:p>
    <w:sectPr w:rsidR="009F657C" w:rsidRPr="00DB0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E7E4" w14:textId="77777777" w:rsidR="00832F24" w:rsidRDefault="00832F24" w:rsidP="003B54D2">
      <w:r>
        <w:separator/>
      </w:r>
    </w:p>
  </w:endnote>
  <w:endnote w:type="continuationSeparator" w:id="0">
    <w:p w14:paraId="20310AEF" w14:textId="77777777" w:rsidR="00832F24" w:rsidRDefault="00832F24" w:rsidP="003B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9F1" w14:textId="77777777" w:rsidR="00832F24" w:rsidRDefault="00832F24" w:rsidP="003B54D2">
      <w:r>
        <w:separator/>
      </w:r>
    </w:p>
  </w:footnote>
  <w:footnote w:type="continuationSeparator" w:id="0">
    <w:p w14:paraId="3A33CF78" w14:textId="77777777" w:rsidR="00832F24" w:rsidRDefault="00832F24" w:rsidP="003B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0B"/>
    <w:rsid w:val="00001215"/>
    <w:rsid w:val="00036B7F"/>
    <w:rsid w:val="0005479A"/>
    <w:rsid w:val="000F6AD0"/>
    <w:rsid w:val="0011129A"/>
    <w:rsid w:val="00117156"/>
    <w:rsid w:val="00174A9E"/>
    <w:rsid w:val="001774F9"/>
    <w:rsid w:val="001A60C6"/>
    <w:rsid w:val="001E307A"/>
    <w:rsid w:val="001F6C1D"/>
    <w:rsid w:val="002F4CB2"/>
    <w:rsid w:val="00304026"/>
    <w:rsid w:val="003411A7"/>
    <w:rsid w:val="003A70CE"/>
    <w:rsid w:val="003B54D2"/>
    <w:rsid w:val="00413008"/>
    <w:rsid w:val="00493C50"/>
    <w:rsid w:val="0049429B"/>
    <w:rsid w:val="004C0920"/>
    <w:rsid w:val="004E2C99"/>
    <w:rsid w:val="00503CFF"/>
    <w:rsid w:val="0050436E"/>
    <w:rsid w:val="00526526"/>
    <w:rsid w:val="00540E63"/>
    <w:rsid w:val="005C6C8B"/>
    <w:rsid w:val="005F05AB"/>
    <w:rsid w:val="00613A2C"/>
    <w:rsid w:val="00622846"/>
    <w:rsid w:val="006275A3"/>
    <w:rsid w:val="006376C3"/>
    <w:rsid w:val="006642EE"/>
    <w:rsid w:val="00683FC7"/>
    <w:rsid w:val="006971E5"/>
    <w:rsid w:val="006A4799"/>
    <w:rsid w:val="00735149"/>
    <w:rsid w:val="00735CDE"/>
    <w:rsid w:val="00786788"/>
    <w:rsid w:val="00792437"/>
    <w:rsid w:val="007F5534"/>
    <w:rsid w:val="007F5580"/>
    <w:rsid w:val="008233B5"/>
    <w:rsid w:val="00832F24"/>
    <w:rsid w:val="008376E4"/>
    <w:rsid w:val="00865092"/>
    <w:rsid w:val="00875A1E"/>
    <w:rsid w:val="008878F5"/>
    <w:rsid w:val="008A2C03"/>
    <w:rsid w:val="008B18EA"/>
    <w:rsid w:val="008E560B"/>
    <w:rsid w:val="008F33A0"/>
    <w:rsid w:val="0092696C"/>
    <w:rsid w:val="009718C8"/>
    <w:rsid w:val="009D1F8D"/>
    <w:rsid w:val="009F657C"/>
    <w:rsid w:val="00A00E22"/>
    <w:rsid w:val="00A65C55"/>
    <w:rsid w:val="00AD4218"/>
    <w:rsid w:val="00AD741D"/>
    <w:rsid w:val="00B0247E"/>
    <w:rsid w:val="00B32937"/>
    <w:rsid w:val="00B333A1"/>
    <w:rsid w:val="00B62A00"/>
    <w:rsid w:val="00BB7551"/>
    <w:rsid w:val="00BD04E9"/>
    <w:rsid w:val="00C147C9"/>
    <w:rsid w:val="00C570BC"/>
    <w:rsid w:val="00C64692"/>
    <w:rsid w:val="00C65934"/>
    <w:rsid w:val="00C95902"/>
    <w:rsid w:val="00CD0990"/>
    <w:rsid w:val="00CE4CA9"/>
    <w:rsid w:val="00CE68AD"/>
    <w:rsid w:val="00D718B0"/>
    <w:rsid w:val="00DB0F5E"/>
    <w:rsid w:val="00DB3919"/>
    <w:rsid w:val="00E119AB"/>
    <w:rsid w:val="00E45D14"/>
    <w:rsid w:val="00EA1EF8"/>
    <w:rsid w:val="00EC3CA5"/>
    <w:rsid w:val="00ED7CDB"/>
    <w:rsid w:val="00EF2DB0"/>
    <w:rsid w:val="00F864EB"/>
    <w:rsid w:val="00F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321DA"/>
  <w15:chartTrackingRefBased/>
  <w15:docId w15:val="{EE623088-08A0-134F-A922-882F26EB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D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54D2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54D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Gledhill</dc:creator>
  <cp:keywords/>
  <dc:description/>
  <cp:lastModifiedBy>Martin Gledhill</cp:lastModifiedBy>
  <cp:revision>33</cp:revision>
  <dcterms:created xsi:type="dcterms:W3CDTF">2022-02-07T08:55:00Z</dcterms:created>
  <dcterms:modified xsi:type="dcterms:W3CDTF">2023-10-05T09:32:00Z</dcterms:modified>
</cp:coreProperties>
</file>